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2C" w:rsidRPr="005545D9" w:rsidRDefault="00A3612C" w:rsidP="007D0451">
      <w:pPr>
        <w:rPr>
          <w:rFonts w:ascii="Arial" w:hAnsi="Arial" w:cs="Arial"/>
          <w:sz w:val="18"/>
          <w:szCs w:val="15"/>
        </w:rPr>
      </w:pPr>
      <w:proofErr w:type="gramStart"/>
      <w:r w:rsidRPr="005545D9">
        <w:rPr>
          <w:rFonts w:ascii="Arial" w:hAnsi="Arial" w:cs="Arial"/>
          <w:sz w:val="18"/>
          <w:szCs w:val="15"/>
        </w:rPr>
        <w:t>eJournal</w:t>
      </w:r>
      <w:proofErr w:type="gramEnd"/>
      <w:r w:rsidRPr="005545D9">
        <w:rPr>
          <w:rFonts w:ascii="Arial" w:hAnsi="Arial" w:cs="Arial"/>
          <w:sz w:val="18"/>
          <w:szCs w:val="15"/>
        </w:rPr>
        <w:t xml:space="preserve"> Ilmu Komunikasi, </w:t>
      </w:r>
      <w:r w:rsidRPr="005545D9">
        <w:rPr>
          <w:rFonts w:ascii="Arial" w:hAnsi="Arial" w:cs="Arial"/>
          <w:sz w:val="18"/>
          <w:szCs w:val="15"/>
          <w:lang w:val="id-ID"/>
        </w:rPr>
        <w:t xml:space="preserve"> 2015, (3), 3: 598-612</w:t>
      </w:r>
    </w:p>
    <w:p w:rsidR="00CD58B5" w:rsidRPr="005545D9" w:rsidRDefault="00A3612C" w:rsidP="007D0451">
      <w:pPr>
        <w:rPr>
          <w:rFonts w:ascii="Arial" w:hAnsi="Arial" w:cs="Arial"/>
          <w:b/>
        </w:rPr>
      </w:pPr>
      <w:r w:rsidRPr="005545D9">
        <w:rPr>
          <w:rFonts w:ascii="Arial" w:hAnsi="Arial" w:cs="Arial"/>
          <w:sz w:val="18"/>
          <w:szCs w:val="15"/>
        </w:rPr>
        <w:t>ISSN 0000-0000, ejournal.ilkom.fisip-unmul.ac.id</w:t>
      </w:r>
      <w:r w:rsidRPr="005545D9">
        <w:rPr>
          <w:rFonts w:ascii="Arial" w:hAnsi="Arial" w:cs="Arial"/>
          <w:sz w:val="18"/>
          <w:szCs w:val="15"/>
        </w:rPr>
        <w:br/>
        <w:t xml:space="preserve">© </w:t>
      </w:r>
      <w:proofErr w:type="gramStart"/>
      <w:r w:rsidRPr="005545D9">
        <w:rPr>
          <w:rFonts w:ascii="Arial" w:hAnsi="Arial" w:cs="Arial"/>
          <w:sz w:val="18"/>
          <w:szCs w:val="15"/>
        </w:rPr>
        <w:t>Copyright  2015</w:t>
      </w:r>
      <w:proofErr w:type="gramEnd"/>
    </w:p>
    <w:p w:rsidR="00CD58B5" w:rsidRPr="00A3612C" w:rsidRDefault="00CD58B5" w:rsidP="007D0451">
      <w:pPr>
        <w:jc w:val="center"/>
        <w:rPr>
          <w:b/>
        </w:rPr>
      </w:pPr>
    </w:p>
    <w:p w:rsidR="005545D9" w:rsidRDefault="008661F3" w:rsidP="005545D9">
      <w:pPr>
        <w:jc w:val="center"/>
        <w:rPr>
          <w:b/>
          <w:szCs w:val="26"/>
          <w:lang w:val="id-ID"/>
        </w:rPr>
      </w:pPr>
      <w:r w:rsidRPr="005545D9">
        <w:rPr>
          <w:b/>
          <w:szCs w:val="26"/>
        </w:rPr>
        <w:t xml:space="preserve">EFEKTIVITAS PROGRAM TELKOMSEL </w:t>
      </w:r>
      <w:r w:rsidRPr="005545D9">
        <w:rPr>
          <w:b/>
          <w:i/>
          <w:szCs w:val="26"/>
        </w:rPr>
        <w:t>SCHOOL COMMUNITY</w:t>
      </w:r>
      <w:r w:rsidRPr="005545D9">
        <w:rPr>
          <w:b/>
          <w:szCs w:val="26"/>
        </w:rPr>
        <w:t xml:space="preserve"> UNTUK MENINGKATKAN PENGGUNA PROVIDER </w:t>
      </w:r>
    </w:p>
    <w:p w:rsidR="005545D9" w:rsidRDefault="008661F3" w:rsidP="005545D9">
      <w:pPr>
        <w:jc w:val="center"/>
        <w:rPr>
          <w:b/>
          <w:szCs w:val="26"/>
          <w:lang w:val="id-ID"/>
        </w:rPr>
      </w:pPr>
      <w:r w:rsidRPr="005545D9">
        <w:rPr>
          <w:b/>
          <w:szCs w:val="26"/>
        </w:rPr>
        <w:t>TELKOMSEL DIKALANGAN PELAJAR</w:t>
      </w:r>
      <w:r w:rsidR="003C098A" w:rsidRPr="005545D9">
        <w:rPr>
          <w:b/>
          <w:szCs w:val="26"/>
          <w:lang w:val="id-ID"/>
        </w:rPr>
        <w:t xml:space="preserve"> </w:t>
      </w:r>
    </w:p>
    <w:p w:rsidR="00B53B72" w:rsidRPr="005545D9" w:rsidRDefault="003C098A" w:rsidP="005545D9">
      <w:pPr>
        <w:jc w:val="center"/>
        <w:rPr>
          <w:b/>
          <w:szCs w:val="26"/>
          <w:lang w:val="id-ID"/>
        </w:rPr>
      </w:pPr>
      <w:r w:rsidRPr="005545D9">
        <w:rPr>
          <w:b/>
          <w:szCs w:val="26"/>
          <w:lang w:val="id-ID"/>
        </w:rPr>
        <w:t>DI SAMARINDA</w:t>
      </w:r>
      <w:bookmarkStart w:id="0" w:name="_GoBack"/>
      <w:bookmarkEnd w:id="0"/>
    </w:p>
    <w:p w:rsidR="00B53B72" w:rsidRPr="00A3612C" w:rsidRDefault="00B53B72" w:rsidP="007D0451">
      <w:pPr>
        <w:jc w:val="center"/>
        <w:rPr>
          <w:b/>
        </w:rPr>
      </w:pPr>
    </w:p>
    <w:p w:rsidR="00B53B72" w:rsidRPr="00A3612C" w:rsidRDefault="008661F3" w:rsidP="007D0451">
      <w:pPr>
        <w:jc w:val="center"/>
        <w:rPr>
          <w:b/>
        </w:rPr>
      </w:pPr>
      <w:r w:rsidRPr="00A3612C">
        <w:rPr>
          <w:b/>
        </w:rPr>
        <w:t>Adhitiya Dharmadi</w:t>
      </w:r>
      <w:r w:rsidR="00B53B72" w:rsidRPr="00A3612C">
        <w:rPr>
          <w:rStyle w:val="FootnoteReference"/>
          <w:b/>
        </w:rPr>
        <w:footnoteReference w:id="2"/>
      </w:r>
    </w:p>
    <w:p w:rsidR="00B53B72" w:rsidRPr="007D0451" w:rsidRDefault="00B53B72" w:rsidP="007D0451">
      <w:pPr>
        <w:jc w:val="center"/>
        <w:rPr>
          <w:b/>
          <w:sz w:val="23"/>
          <w:szCs w:val="23"/>
        </w:rPr>
      </w:pPr>
    </w:p>
    <w:p w:rsidR="00B53B72" w:rsidRPr="007D0451" w:rsidRDefault="00B53B72" w:rsidP="007D0451">
      <w:pPr>
        <w:jc w:val="center"/>
        <w:rPr>
          <w:b/>
          <w:i/>
          <w:sz w:val="23"/>
          <w:szCs w:val="23"/>
        </w:rPr>
      </w:pPr>
      <w:r w:rsidRPr="007D0451">
        <w:rPr>
          <w:b/>
          <w:i/>
          <w:sz w:val="23"/>
          <w:szCs w:val="23"/>
        </w:rPr>
        <w:t>Abstrak</w:t>
      </w:r>
    </w:p>
    <w:p w:rsidR="00B53B72" w:rsidRPr="007D0451" w:rsidRDefault="00B53B72" w:rsidP="007D0451">
      <w:pPr>
        <w:ind w:firstLine="567"/>
        <w:jc w:val="both"/>
        <w:rPr>
          <w:i/>
          <w:sz w:val="23"/>
          <w:szCs w:val="23"/>
        </w:rPr>
      </w:pPr>
      <w:r w:rsidRPr="007D0451">
        <w:rPr>
          <w:i/>
          <w:sz w:val="23"/>
          <w:szCs w:val="23"/>
        </w:rPr>
        <w:t xml:space="preserve">Artikel ini </w:t>
      </w:r>
      <w:r w:rsidR="008661F3" w:rsidRPr="007D0451">
        <w:rPr>
          <w:i/>
          <w:sz w:val="23"/>
          <w:szCs w:val="23"/>
        </w:rPr>
        <w:t>berisi tentan</w:t>
      </w:r>
      <w:r w:rsidR="00692BBB" w:rsidRPr="007D0451">
        <w:rPr>
          <w:i/>
          <w:sz w:val="23"/>
          <w:szCs w:val="23"/>
          <w:lang w:val="id-ID"/>
        </w:rPr>
        <w:t>g</w:t>
      </w:r>
      <w:r w:rsidR="008661F3" w:rsidRPr="007D0451">
        <w:rPr>
          <w:i/>
          <w:sz w:val="23"/>
          <w:szCs w:val="23"/>
        </w:rPr>
        <w:t xml:space="preserve"> efektivitas program telkomsel school community untuk meningkatkan pengguna provider telkomsel dikalangan pelajar</w:t>
      </w:r>
      <w:r w:rsidRPr="007D0451">
        <w:rPr>
          <w:i/>
          <w:sz w:val="23"/>
          <w:szCs w:val="23"/>
        </w:rPr>
        <w:t>. A</w:t>
      </w:r>
      <w:r w:rsidR="008661F3" w:rsidRPr="007D0451">
        <w:rPr>
          <w:i/>
          <w:sz w:val="23"/>
          <w:szCs w:val="23"/>
        </w:rPr>
        <w:t xml:space="preserve">rtikel ini difokuskan pada program-program telkomsel school community, media </w:t>
      </w:r>
      <w:r w:rsidR="0072123C" w:rsidRPr="007D0451">
        <w:rPr>
          <w:i/>
          <w:sz w:val="23"/>
          <w:szCs w:val="23"/>
        </w:rPr>
        <w:t>promosi yang digunakan telkomsel, dan efektivitas program telkomsel school community melalui variabel-variabel mengukur suatu efektivitas program yaitu ketepatan sasaran, sosialisasi, tujuan dan pemantauan program</w:t>
      </w:r>
      <w:r w:rsidRPr="007D0451">
        <w:rPr>
          <w:i/>
          <w:sz w:val="23"/>
          <w:szCs w:val="23"/>
        </w:rPr>
        <w:t xml:space="preserve">.Metode penelitian yaitu metode deskriptif kualitatif dengan teknik analisis data Model Interaktif Matthew B. Miles dan A. Michael Huberman. Hasil penelitian ini </w:t>
      </w:r>
      <w:r w:rsidR="00C42C07" w:rsidRPr="007D0451">
        <w:rPr>
          <w:i/>
          <w:color w:val="0D0D0D"/>
          <w:sz w:val="23"/>
          <w:szCs w:val="23"/>
        </w:rPr>
        <w:t>berjalan dengan sesuai harapan dengan adanya peningkatan pengguna dikalangan pelajar,program Telkomsel School Community memiliki daya minat untuk para pelajar mulai dari homestay hingga , promo diskon dan tryout akbar yang rutin dilakukan oleh Telkomsel, selain ini media promosi yang digunakan sudah cukup baik dalam memberikan apa saja informasi terkait mengenai program ini mulai dari sosialisasi ke kelas-kelas, penggunaan media sosial, pamflet dan penggunaan broadcast message.Dan untuk mengukur suatu efektivitas program didasari dari beberapa variabel-variabel, ketepatan sasaran, sosialisasi program, tujuan program dna pemantauan program.keempat variabel tersebut sudah dijalankan Telkomsel dalam pencapaian target penggunanya dikalangan pelajar di samarinda</w:t>
      </w:r>
      <w:r w:rsidRPr="007D0451">
        <w:rPr>
          <w:i/>
          <w:sz w:val="23"/>
          <w:szCs w:val="23"/>
        </w:rPr>
        <w:t xml:space="preserve">. </w:t>
      </w:r>
    </w:p>
    <w:p w:rsidR="00B53B72" w:rsidRPr="007D0451" w:rsidRDefault="00B53B72" w:rsidP="007D0451">
      <w:pPr>
        <w:jc w:val="both"/>
        <w:rPr>
          <w:i/>
          <w:sz w:val="23"/>
          <w:szCs w:val="23"/>
        </w:rPr>
      </w:pPr>
    </w:p>
    <w:p w:rsidR="00C42C07" w:rsidRPr="007D0451" w:rsidRDefault="00B53B72" w:rsidP="007D0451">
      <w:pPr>
        <w:ind w:left="1276" w:hanging="1276"/>
        <w:jc w:val="both"/>
        <w:rPr>
          <w:i/>
          <w:color w:val="0D0D0D"/>
          <w:sz w:val="23"/>
          <w:szCs w:val="23"/>
        </w:rPr>
      </w:pPr>
      <w:r w:rsidRPr="007D0451">
        <w:rPr>
          <w:b/>
          <w:i/>
          <w:sz w:val="23"/>
          <w:szCs w:val="23"/>
        </w:rPr>
        <w:t>Kata Kunci:</w:t>
      </w:r>
      <w:r w:rsidR="00DC3EF8" w:rsidRPr="007D0451">
        <w:rPr>
          <w:b/>
          <w:i/>
          <w:sz w:val="23"/>
          <w:szCs w:val="23"/>
          <w:lang w:val="id-ID"/>
        </w:rPr>
        <w:tab/>
      </w:r>
      <w:r w:rsidR="00C42C07" w:rsidRPr="007D0451">
        <w:rPr>
          <w:i/>
          <w:sz w:val="23"/>
          <w:szCs w:val="23"/>
        </w:rPr>
        <w:t>Program Telkomsel School Community, media yang digunakan dan efektivitas program</w:t>
      </w:r>
    </w:p>
    <w:p w:rsidR="00B53B72" w:rsidRPr="007D0451" w:rsidRDefault="00B53B72" w:rsidP="007D0451">
      <w:pPr>
        <w:jc w:val="both"/>
        <w:rPr>
          <w:sz w:val="23"/>
          <w:szCs w:val="23"/>
        </w:rPr>
      </w:pPr>
    </w:p>
    <w:p w:rsidR="00B53B72" w:rsidRPr="007D0451" w:rsidRDefault="00895D43" w:rsidP="007D0451">
      <w:pPr>
        <w:jc w:val="both"/>
        <w:rPr>
          <w:b/>
          <w:sz w:val="23"/>
          <w:szCs w:val="23"/>
          <w:lang w:val="id-ID"/>
        </w:rPr>
      </w:pPr>
      <w:r w:rsidRPr="007D0451">
        <w:rPr>
          <w:b/>
          <w:sz w:val="23"/>
          <w:szCs w:val="23"/>
        </w:rPr>
        <w:t xml:space="preserve">PENDAHULUAN </w:t>
      </w:r>
    </w:p>
    <w:p w:rsidR="00A3612C" w:rsidRPr="007D0451" w:rsidRDefault="00C42C07" w:rsidP="007D0451">
      <w:pPr>
        <w:ind w:firstLine="567"/>
        <w:jc w:val="both"/>
        <w:rPr>
          <w:color w:val="000000" w:themeColor="text1"/>
          <w:sz w:val="23"/>
          <w:szCs w:val="23"/>
          <w:lang w:val="id-ID"/>
        </w:rPr>
      </w:pPr>
      <w:r w:rsidRPr="007D0451">
        <w:rPr>
          <w:color w:val="000000" w:themeColor="text1"/>
          <w:sz w:val="23"/>
          <w:szCs w:val="23"/>
        </w:rPr>
        <w:t xml:space="preserve">Dalam Era Informasi dewasa ini teknologi informasi begitu pesat berkembang dan dampaknya telah kita rasakan.Berbagai kemudahan dapat kita terima seperti kemudahan untuk memperoleh informasi melalui telepon seluler.Individu mengadakan saling tukar menukar informasi jarak jauh, membuat ruang dan waktu bukan lagi kendala untuk terjadinya komunikasi yang intens.Sehingga semakin banyak masyarakat menggunakan media komunikasi.Termasuk penggunaan telepon seluler atau yang biasa disebut dengan handphone. Penggunaan handphone sendiri tidak lepas dari penggunaan sim card yang digunakan sebagai alat penghubung untuk melakukan kegiatan seluler mulai </w:t>
      </w:r>
      <w:r w:rsidRPr="007D0451">
        <w:rPr>
          <w:color w:val="000000" w:themeColor="text1"/>
          <w:sz w:val="23"/>
          <w:szCs w:val="23"/>
        </w:rPr>
        <w:lastRenderedPageBreak/>
        <w:t>dari melakukan telepon</w:t>
      </w:r>
      <w:proofErr w:type="gramStart"/>
      <w:r w:rsidRPr="007D0451">
        <w:rPr>
          <w:color w:val="000000" w:themeColor="text1"/>
          <w:sz w:val="23"/>
          <w:szCs w:val="23"/>
        </w:rPr>
        <w:t>,sms</w:t>
      </w:r>
      <w:proofErr w:type="gramEnd"/>
      <w:r w:rsidRPr="007D0451">
        <w:rPr>
          <w:color w:val="000000" w:themeColor="text1"/>
          <w:sz w:val="23"/>
          <w:szCs w:val="23"/>
        </w:rPr>
        <w:t>, mms serta penggunaan internet yang semakin canggih didukung oleh simcard tersebut.</w:t>
      </w:r>
    </w:p>
    <w:p w:rsidR="00A3612C" w:rsidRPr="007D0451" w:rsidRDefault="00C42C07" w:rsidP="007D0451">
      <w:pPr>
        <w:ind w:firstLine="567"/>
        <w:jc w:val="both"/>
        <w:rPr>
          <w:color w:val="000000" w:themeColor="text1"/>
          <w:sz w:val="23"/>
          <w:szCs w:val="23"/>
          <w:lang w:val="id-ID"/>
        </w:rPr>
      </w:pPr>
      <w:proofErr w:type="gramStart"/>
      <w:r w:rsidRPr="007D0451">
        <w:rPr>
          <w:color w:val="000000" w:themeColor="text1"/>
          <w:sz w:val="23"/>
          <w:szCs w:val="23"/>
        </w:rPr>
        <w:t xml:space="preserve">Di Indonesia ada beberapa provider untuk </w:t>
      </w:r>
      <w:r w:rsidRPr="007D0451">
        <w:rPr>
          <w:i/>
          <w:color w:val="000000" w:themeColor="text1"/>
          <w:sz w:val="23"/>
          <w:szCs w:val="23"/>
        </w:rPr>
        <w:t>simcard handphone</w:t>
      </w:r>
      <w:r w:rsidRPr="007D0451">
        <w:rPr>
          <w:color w:val="000000" w:themeColor="text1"/>
          <w:sz w:val="23"/>
          <w:szCs w:val="23"/>
        </w:rPr>
        <w:t xml:space="preserve"> salah satunya adalah Telkomsel, adalah salah satu provider terbesar di Indonesia, penggunanya lebih dari seratus juta pelanggan atau setengah dari rakyat Indonesia.</w:t>
      </w:r>
      <w:proofErr w:type="gramEnd"/>
    </w:p>
    <w:p w:rsidR="00A3612C" w:rsidRPr="007D0451" w:rsidRDefault="00C42C07" w:rsidP="007D0451">
      <w:pPr>
        <w:ind w:firstLine="567"/>
        <w:jc w:val="both"/>
        <w:rPr>
          <w:color w:val="000000" w:themeColor="text1"/>
          <w:sz w:val="23"/>
          <w:szCs w:val="23"/>
          <w:lang w:val="id-ID"/>
        </w:rPr>
      </w:pPr>
      <w:proofErr w:type="gramStart"/>
      <w:r w:rsidRPr="007D0451">
        <w:rPr>
          <w:color w:val="000000" w:themeColor="text1"/>
          <w:sz w:val="23"/>
          <w:szCs w:val="23"/>
        </w:rPr>
        <w:t>Pangsa pasar dari pengguna provider telkomsel beragam mulai dari pelajar, mahasiswa, pegawai swasta, pns, pengusaha hingga kalangan penting di Indonesia.</w:t>
      </w:r>
      <w:proofErr w:type="gramEnd"/>
    </w:p>
    <w:p w:rsidR="00A3612C" w:rsidRPr="007D0451" w:rsidRDefault="00C42C07" w:rsidP="007D0451">
      <w:pPr>
        <w:ind w:firstLine="567"/>
        <w:jc w:val="both"/>
        <w:rPr>
          <w:color w:val="000000" w:themeColor="text1"/>
          <w:sz w:val="23"/>
          <w:szCs w:val="23"/>
          <w:lang w:val="id-ID"/>
        </w:rPr>
      </w:pPr>
      <w:r w:rsidRPr="007D0451">
        <w:rPr>
          <w:color w:val="000000" w:themeColor="text1"/>
          <w:sz w:val="23"/>
          <w:szCs w:val="23"/>
        </w:rPr>
        <w:t xml:space="preserve">Dalam pencapain seratus juta pelanggan telkomsel selalu giat memberikan promo-promo kepada seluruh pengguna handphone yang ada di Indonesia termasuk di samarinda, Di samarinda sendiri beberapa jenis promosi yang dilakukan adalah dengan mengadakan pameran produk telkomsel di berbagai event, kemudian melakukan </w:t>
      </w:r>
      <w:r w:rsidRPr="007D0451">
        <w:rPr>
          <w:i/>
          <w:color w:val="000000" w:themeColor="text1"/>
          <w:sz w:val="23"/>
          <w:szCs w:val="23"/>
        </w:rPr>
        <w:t>selling</w:t>
      </w:r>
      <w:r w:rsidRPr="007D0451">
        <w:rPr>
          <w:color w:val="000000" w:themeColor="text1"/>
          <w:sz w:val="23"/>
          <w:szCs w:val="23"/>
        </w:rPr>
        <w:t xml:space="preserve"> produk telkomsel ke daerah-daerah terpencil serta pengenalan produk dan sosialisasi ke sekolah-sekolah di samarinda. Salah satu pengguna terbesar ada dikalangan pelajar, tidak dapat dipungkiri lagi penggunaan handphone dikalangan pelajar bukan barang langka, karna semakin berkembangnya zaman kebutuhan </w:t>
      </w:r>
      <w:proofErr w:type="gramStart"/>
      <w:r w:rsidRPr="007D0451">
        <w:rPr>
          <w:color w:val="000000" w:themeColor="text1"/>
          <w:sz w:val="23"/>
          <w:szCs w:val="23"/>
        </w:rPr>
        <w:t>akan</w:t>
      </w:r>
      <w:proofErr w:type="gramEnd"/>
      <w:r w:rsidRPr="007D0451">
        <w:rPr>
          <w:color w:val="000000" w:themeColor="text1"/>
          <w:sz w:val="23"/>
          <w:szCs w:val="23"/>
        </w:rPr>
        <w:t xml:space="preserve"> handphone menjadi kebutuhan pokok.</w:t>
      </w:r>
    </w:p>
    <w:p w:rsidR="00A3612C" w:rsidRPr="007D0451" w:rsidRDefault="00C42C07" w:rsidP="007D0451">
      <w:pPr>
        <w:ind w:firstLine="567"/>
        <w:jc w:val="both"/>
        <w:rPr>
          <w:color w:val="000000" w:themeColor="text1"/>
          <w:sz w:val="23"/>
          <w:szCs w:val="23"/>
          <w:lang w:val="id-ID"/>
        </w:rPr>
      </w:pPr>
      <w:r w:rsidRPr="007D0451">
        <w:rPr>
          <w:color w:val="000000" w:themeColor="text1"/>
          <w:sz w:val="23"/>
          <w:szCs w:val="23"/>
        </w:rPr>
        <w:t xml:space="preserve">Oleh karena itu dalam peningkatan dan pengenalan produk, pihak provider menciptakan program khusus untuk pelajar di Indonesia, khususnya di samarinda, program itu bernama </w:t>
      </w:r>
      <w:r w:rsidRPr="007D0451">
        <w:rPr>
          <w:i/>
          <w:color w:val="000000" w:themeColor="text1"/>
          <w:sz w:val="23"/>
          <w:szCs w:val="23"/>
        </w:rPr>
        <w:t>Telkomsel School Community</w:t>
      </w:r>
      <w:r w:rsidRPr="007D0451">
        <w:rPr>
          <w:color w:val="000000" w:themeColor="text1"/>
          <w:sz w:val="23"/>
          <w:szCs w:val="23"/>
        </w:rPr>
        <w:t xml:space="preserve"> atau disingkat dengan TSC.</w:t>
      </w:r>
    </w:p>
    <w:p w:rsidR="00A3612C" w:rsidRPr="007D0451" w:rsidRDefault="00C42C07" w:rsidP="007D0451">
      <w:pPr>
        <w:ind w:firstLine="567"/>
        <w:jc w:val="both"/>
        <w:rPr>
          <w:color w:val="000000" w:themeColor="text1"/>
          <w:sz w:val="23"/>
          <w:szCs w:val="23"/>
          <w:lang w:val="id-ID"/>
        </w:rPr>
      </w:pPr>
      <w:r w:rsidRPr="007D0451">
        <w:rPr>
          <w:color w:val="000000" w:themeColor="text1"/>
          <w:sz w:val="23"/>
          <w:szCs w:val="23"/>
        </w:rPr>
        <w:t xml:space="preserve">Komunitas ini diciptakan untuk mewadahi para pelajar-pelajar di Indonesia khususnya di samarinda, dalam mengembangkan kreatifitas baik di akademik maupun non akademik, karna telkomsel memberikan program-program yang menarik untuk para pelajar di samarinda.Selain itu Telkomsel School Community juga memberikan tarif khusus untuk para pelajar yang sudah terdaftar menjadi anggota di </w:t>
      </w:r>
      <w:r w:rsidRPr="007D0451">
        <w:rPr>
          <w:i/>
          <w:color w:val="000000" w:themeColor="text1"/>
          <w:sz w:val="23"/>
          <w:szCs w:val="23"/>
        </w:rPr>
        <w:t>Telkomsel School Community</w:t>
      </w:r>
      <w:r w:rsidRPr="007D0451">
        <w:rPr>
          <w:color w:val="000000" w:themeColor="text1"/>
          <w:sz w:val="23"/>
          <w:szCs w:val="23"/>
        </w:rPr>
        <w:t>.</w:t>
      </w:r>
    </w:p>
    <w:p w:rsidR="00A3612C" w:rsidRPr="007D0451" w:rsidRDefault="00C42C07" w:rsidP="007D0451">
      <w:pPr>
        <w:ind w:firstLine="567"/>
        <w:jc w:val="both"/>
        <w:rPr>
          <w:color w:val="000000" w:themeColor="text1"/>
          <w:sz w:val="23"/>
          <w:szCs w:val="23"/>
          <w:lang w:val="id-ID"/>
        </w:rPr>
      </w:pPr>
      <w:r w:rsidRPr="007D0451">
        <w:rPr>
          <w:color w:val="000000" w:themeColor="text1"/>
          <w:sz w:val="23"/>
          <w:szCs w:val="23"/>
        </w:rPr>
        <w:t xml:space="preserve">Banyak beberapa program TSC yang sukses diselenggarakan oleh pihak telkomsel untuk menarik pengguna telkomsel khususnya dikalangan </w:t>
      </w:r>
      <w:proofErr w:type="gramStart"/>
      <w:r w:rsidRPr="007D0451">
        <w:rPr>
          <w:color w:val="000000" w:themeColor="text1"/>
          <w:sz w:val="23"/>
          <w:szCs w:val="23"/>
        </w:rPr>
        <w:t>pelajar ,</w:t>
      </w:r>
      <w:proofErr w:type="gramEnd"/>
      <w:r w:rsidRPr="007D0451">
        <w:rPr>
          <w:color w:val="000000" w:themeColor="text1"/>
          <w:sz w:val="23"/>
          <w:szCs w:val="23"/>
        </w:rPr>
        <w:t xml:space="preserve"> dengan ikut membantu kegiatan akademik maupun non akademik salah satunya adalah melakukan seminar pendidikan maupun try out menjelang ujian nasional, sedangkan untuk kegiatan non akademik biasanya telkomsel mengadakan pentas musik, nonton bareng dan banyak kegiatan lainnya yang berhubungan dengan kegiatan remaja dikalangan pelajar. </w:t>
      </w:r>
      <w:proofErr w:type="gramStart"/>
      <w:r w:rsidRPr="007D0451">
        <w:rPr>
          <w:color w:val="000000" w:themeColor="text1"/>
          <w:sz w:val="23"/>
          <w:szCs w:val="23"/>
        </w:rPr>
        <w:t>Hal ini bertujuan untuk terus mendukung dan meningkatkan pengguna telkomsel dan turut serta dalam mendukung kegiatan-kegiatan positif bagi pelajar di Indonesia khususnya di samarinda yang merupakan salah satu pengguna telkomsel terbanyak di Indonesia.</w:t>
      </w:r>
      <w:proofErr w:type="gramEnd"/>
    </w:p>
    <w:p w:rsidR="00A3612C" w:rsidRPr="007D0451" w:rsidRDefault="00C42C07" w:rsidP="007D0451">
      <w:pPr>
        <w:ind w:firstLine="567"/>
        <w:jc w:val="both"/>
        <w:rPr>
          <w:color w:val="000000" w:themeColor="text1"/>
          <w:sz w:val="23"/>
          <w:szCs w:val="23"/>
          <w:lang w:val="id-ID"/>
        </w:rPr>
      </w:pPr>
      <w:r w:rsidRPr="007D0451">
        <w:rPr>
          <w:color w:val="000000" w:themeColor="text1"/>
          <w:sz w:val="23"/>
          <w:szCs w:val="23"/>
        </w:rPr>
        <w:t xml:space="preserve">Hal yang menarik dalam kegiatan TSC, Telkomsel tidak hanya melakukan kegiatan promosi didalam </w:t>
      </w:r>
      <w:proofErr w:type="gramStart"/>
      <w:r w:rsidRPr="007D0451">
        <w:rPr>
          <w:color w:val="000000" w:themeColor="text1"/>
          <w:sz w:val="23"/>
          <w:szCs w:val="23"/>
        </w:rPr>
        <w:t>kota</w:t>
      </w:r>
      <w:proofErr w:type="gramEnd"/>
      <w:r w:rsidRPr="007D0451">
        <w:rPr>
          <w:color w:val="000000" w:themeColor="text1"/>
          <w:sz w:val="23"/>
          <w:szCs w:val="23"/>
        </w:rPr>
        <w:t xml:space="preserve"> saja melainkan juga di daerah terpencil yaitu didaerah-daerah kabupaten seperti di kutai kartanegara dan kutai barat, ini membuktikan bahwa telkomsel memberikan perhatian lebih kepada para pelajar guna meningkatkan kualitas SDM yang ada di Indonesia.</w:t>
      </w:r>
    </w:p>
    <w:p w:rsidR="00A3612C" w:rsidRPr="007D0451" w:rsidRDefault="00C42C07" w:rsidP="007D0451">
      <w:pPr>
        <w:ind w:firstLine="567"/>
        <w:jc w:val="both"/>
        <w:rPr>
          <w:color w:val="000000" w:themeColor="text1"/>
          <w:sz w:val="23"/>
          <w:szCs w:val="23"/>
          <w:lang w:val="id-ID"/>
        </w:rPr>
      </w:pPr>
      <w:r w:rsidRPr="007D0451">
        <w:rPr>
          <w:color w:val="000000" w:themeColor="text1"/>
          <w:sz w:val="23"/>
          <w:szCs w:val="23"/>
        </w:rPr>
        <w:lastRenderedPageBreak/>
        <w:t xml:space="preserve">Maka dari itu Telkomsel selalu giat memberikan sosialisasi mengenai informasi-informasi mengenai </w:t>
      </w:r>
      <w:r w:rsidRPr="007D0451">
        <w:rPr>
          <w:i/>
          <w:color w:val="000000" w:themeColor="text1"/>
          <w:sz w:val="23"/>
          <w:szCs w:val="23"/>
        </w:rPr>
        <w:t>Telkomsel School Community</w:t>
      </w:r>
      <w:r w:rsidRPr="007D0451">
        <w:rPr>
          <w:color w:val="000000" w:themeColor="text1"/>
          <w:sz w:val="23"/>
          <w:szCs w:val="23"/>
        </w:rPr>
        <w:t>, hal ini juga sebagai media promosi dalam mempertahankan dan meningkatkan pengguna provider Telkomsel dikalangan pelajar samarinda.Sosialiasi berkaitan dengan media promosi yang digunakan, dengan menggunakan media promosi hal yang disampaikan lebih tepat sasaran karna langsung bertemu dengan dengan para pengguna provider telkomsel dikalangan pelajar.</w:t>
      </w:r>
    </w:p>
    <w:p w:rsidR="00A3612C" w:rsidRPr="007D0451" w:rsidRDefault="00C42C07" w:rsidP="007D0451">
      <w:pPr>
        <w:ind w:firstLine="567"/>
        <w:jc w:val="both"/>
        <w:rPr>
          <w:color w:val="000000" w:themeColor="text1"/>
          <w:sz w:val="23"/>
          <w:szCs w:val="23"/>
          <w:lang w:val="id-ID"/>
        </w:rPr>
      </w:pPr>
      <w:r w:rsidRPr="007D0451">
        <w:rPr>
          <w:color w:val="000000" w:themeColor="text1"/>
          <w:sz w:val="23"/>
          <w:szCs w:val="23"/>
        </w:rPr>
        <w:t xml:space="preserve">Beberapa sekolah di Samarinda pernah di kunjungi oleh pihak Telkomsel dalam memberikan informasi mengenai </w:t>
      </w:r>
      <w:r w:rsidRPr="007D0451">
        <w:rPr>
          <w:i/>
          <w:color w:val="000000" w:themeColor="text1"/>
          <w:sz w:val="23"/>
          <w:szCs w:val="23"/>
        </w:rPr>
        <w:t>Telkomsel School Community</w:t>
      </w:r>
      <w:r w:rsidRPr="007D0451">
        <w:rPr>
          <w:color w:val="000000" w:themeColor="text1"/>
          <w:sz w:val="23"/>
          <w:szCs w:val="23"/>
        </w:rPr>
        <w:t xml:space="preserve"> mulai dari sekolah menengah pertama sampai menengah atas, karna Telkomsel menyadari salah satu pengguna terbanyak juga ada dikalangan pelajar dan Telkomsel tidak menyia-nyiakan kesempatan ini dalam pengenalan program </w:t>
      </w:r>
      <w:r w:rsidRPr="007D0451">
        <w:rPr>
          <w:i/>
          <w:color w:val="000000" w:themeColor="text1"/>
          <w:sz w:val="23"/>
          <w:szCs w:val="23"/>
        </w:rPr>
        <w:t>Telkomsel School Community</w:t>
      </w:r>
      <w:r w:rsidRPr="007D0451">
        <w:rPr>
          <w:color w:val="000000" w:themeColor="text1"/>
          <w:sz w:val="23"/>
          <w:szCs w:val="23"/>
        </w:rPr>
        <w:t>.</w:t>
      </w:r>
    </w:p>
    <w:p w:rsidR="00A3612C" w:rsidRPr="007D0451" w:rsidRDefault="00D77FDE" w:rsidP="007D0451">
      <w:pPr>
        <w:ind w:firstLine="567"/>
        <w:jc w:val="both"/>
        <w:rPr>
          <w:color w:val="000000" w:themeColor="text1"/>
          <w:sz w:val="23"/>
          <w:szCs w:val="23"/>
          <w:lang w:val="id-ID"/>
        </w:rPr>
      </w:pPr>
      <w:r w:rsidRPr="007D0451">
        <w:rPr>
          <w:color w:val="000000" w:themeColor="text1"/>
          <w:sz w:val="23"/>
          <w:szCs w:val="23"/>
        </w:rPr>
        <w:t xml:space="preserve">Dari beberapa sekolah di Samarinda Telkomsel rutin secara terjadwal hadir ke sekolah- sekolah yang menjadi agenda dalam sosialisasi program TSC di Samarinda. Sosialiasi mengenai pengenalan produk, kemudian tarif-tarif yang diberikan kepada anggota yang sudah tergabung serta program-program yang sedang berjalan atau yang akan berjalan.Kegiatan program </w:t>
      </w:r>
      <w:proofErr w:type="gramStart"/>
      <w:r w:rsidRPr="007D0451">
        <w:rPr>
          <w:color w:val="000000" w:themeColor="text1"/>
          <w:sz w:val="23"/>
          <w:szCs w:val="23"/>
        </w:rPr>
        <w:t>TSC  ini</w:t>
      </w:r>
      <w:proofErr w:type="gramEnd"/>
      <w:r w:rsidRPr="007D0451">
        <w:rPr>
          <w:color w:val="000000" w:themeColor="text1"/>
          <w:sz w:val="23"/>
          <w:szCs w:val="23"/>
        </w:rPr>
        <w:t xml:space="preserve"> merangsang minat terhadap sosialisasi yang disampaikan dengan berbagai program-program yang ditawarkan.</w:t>
      </w:r>
    </w:p>
    <w:p w:rsidR="00D77FDE" w:rsidRPr="007D0451" w:rsidRDefault="00D77FDE" w:rsidP="007D0451">
      <w:pPr>
        <w:ind w:firstLine="567"/>
        <w:jc w:val="both"/>
        <w:rPr>
          <w:color w:val="000000" w:themeColor="text1"/>
          <w:sz w:val="23"/>
          <w:szCs w:val="23"/>
        </w:rPr>
      </w:pPr>
      <w:r w:rsidRPr="007D0451">
        <w:rPr>
          <w:color w:val="000000" w:themeColor="text1"/>
          <w:sz w:val="23"/>
          <w:szCs w:val="23"/>
        </w:rPr>
        <w:t xml:space="preserve">Kegiatan yang berhubungan dengan promosi berhubungan dengan marketing humas atau biasa dikenal dengan </w:t>
      </w:r>
      <w:r w:rsidRPr="007D0451">
        <w:rPr>
          <w:i/>
          <w:color w:val="000000" w:themeColor="text1"/>
          <w:sz w:val="23"/>
          <w:szCs w:val="23"/>
        </w:rPr>
        <w:t>marketing public relations</w:t>
      </w:r>
      <w:r w:rsidRPr="007D0451">
        <w:rPr>
          <w:color w:val="000000" w:themeColor="text1"/>
          <w:sz w:val="23"/>
          <w:szCs w:val="23"/>
        </w:rPr>
        <w:t xml:space="preserve"> (MPR)  erat kaitannya antara kegiatan marketing dan public relations. </w:t>
      </w:r>
      <w:proofErr w:type="gramStart"/>
      <w:r w:rsidRPr="007D0451">
        <w:rPr>
          <w:color w:val="000000" w:themeColor="text1"/>
          <w:sz w:val="23"/>
          <w:szCs w:val="23"/>
        </w:rPr>
        <w:t>Semakin berkembangnya zaman kegiatan marketing dan public relations tidak bisa dipisahkan.</w:t>
      </w:r>
      <w:proofErr w:type="gramEnd"/>
      <w:r w:rsidRPr="007D0451">
        <w:rPr>
          <w:color w:val="000000" w:themeColor="text1"/>
          <w:sz w:val="23"/>
          <w:szCs w:val="23"/>
        </w:rPr>
        <w:t xml:space="preserve"> Dengan public relations kegiatan marketing </w:t>
      </w:r>
      <w:proofErr w:type="gramStart"/>
      <w:r w:rsidRPr="007D0451">
        <w:rPr>
          <w:color w:val="000000" w:themeColor="text1"/>
          <w:sz w:val="23"/>
          <w:szCs w:val="23"/>
        </w:rPr>
        <w:t>akan</w:t>
      </w:r>
      <w:proofErr w:type="gramEnd"/>
      <w:r w:rsidRPr="007D0451">
        <w:rPr>
          <w:color w:val="000000" w:themeColor="text1"/>
          <w:sz w:val="23"/>
          <w:szCs w:val="23"/>
        </w:rPr>
        <w:t xml:space="preserve"> menjadi mudah dan dalam pelaksanaannya.</w:t>
      </w:r>
    </w:p>
    <w:p w:rsidR="00A3612C" w:rsidRPr="007D0451" w:rsidRDefault="00A3612C" w:rsidP="007D0451">
      <w:pPr>
        <w:jc w:val="both"/>
        <w:rPr>
          <w:b/>
          <w:sz w:val="23"/>
          <w:szCs w:val="23"/>
          <w:lang w:val="id-ID"/>
        </w:rPr>
      </w:pPr>
    </w:p>
    <w:p w:rsidR="00B53B72" w:rsidRPr="007D0451" w:rsidRDefault="00A3612C" w:rsidP="007D0451">
      <w:pPr>
        <w:jc w:val="both"/>
        <w:rPr>
          <w:b/>
          <w:sz w:val="23"/>
          <w:szCs w:val="23"/>
        </w:rPr>
      </w:pPr>
      <w:r w:rsidRPr="007D0451">
        <w:rPr>
          <w:b/>
          <w:sz w:val="23"/>
          <w:szCs w:val="23"/>
        </w:rPr>
        <w:t>KERANGKA DASAR TEORI</w:t>
      </w:r>
    </w:p>
    <w:p w:rsidR="00D77FDE" w:rsidRPr="007D0451" w:rsidRDefault="00D77FDE" w:rsidP="007D0451">
      <w:pPr>
        <w:jc w:val="both"/>
        <w:rPr>
          <w:b/>
          <w:i/>
          <w:sz w:val="23"/>
          <w:szCs w:val="23"/>
        </w:rPr>
      </w:pPr>
      <w:r w:rsidRPr="007D0451">
        <w:rPr>
          <w:b/>
          <w:i/>
          <w:sz w:val="23"/>
          <w:szCs w:val="23"/>
        </w:rPr>
        <w:t>Ilmu Komunikasi</w:t>
      </w:r>
    </w:p>
    <w:p w:rsidR="00D77FDE" w:rsidRPr="007D0451" w:rsidRDefault="00D77FDE" w:rsidP="007D0451">
      <w:pPr>
        <w:ind w:firstLine="567"/>
        <w:jc w:val="both"/>
        <w:rPr>
          <w:b/>
          <w:sz w:val="23"/>
          <w:szCs w:val="23"/>
        </w:rPr>
      </w:pPr>
      <w:r w:rsidRPr="007D0451">
        <w:rPr>
          <w:color w:val="000000" w:themeColor="text1"/>
          <w:sz w:val="23"/>
          <w:szCs w:val="23"/>
        </w:rPr>
        <w:t>Komunikasi ialah proses menyalurkan informasi, ide, penjeleasan, perasaan, pertanyaan dari komunikator kepada komunikan. Komunikasi merupakan sesuatu yang sangat pokok, yang dalam prosesnya terdapat tujuan:</w:t>
      </w:r>
    </w:p>
    <w:p w:rsidR="00D77FDE" w:rsidRPr="007D0451" w:rsidRDefault="00D77FDE" w:rsidP="007D0451">
      <w:pPr>
        <w:pStyle w:val="ListParagraph"/>
        <w:numPr>
          <w:ilvl w:val="0"/>
          <w:numId w:val="44"/>
        </w:numPr>
        <w:spacing w:after="0" w:line="240" w:lineRule="auto"/>
        <w:ind w:left="284" w:hanging="284"/>
        <w:jc w:val="both"/>
        <w:rPr>
          <w:rFonts w:ascii="Times New Roman" w:hAnsi="Times New Roman"/>
          <w:color w:val="000000" w:themeColor="text1"/>
          <w:sz w:val="23"/>
          <w:szCs w:val="23"/>
        </w:rPr>
      </w:pPr>
      <w:r w:rsidRPr="007D0451">
        <w:rPr>
          <w:rFonts w:ascii="Times New Roman" w:hAnsi="Times New Roman"/>
          <w:color w:val="000000" w:themeColor="text1"/>
          <w:sz w:val="23"/>
          <w:szCs w:val="23"/>
        </w:rPr>
        <w:t>Menentapkan dan menyebarkan maksud dari pada suatu usaha.</w:t>
      </w:r>
    </w:p>
    <w:p w:rsidR="00D77FDE" w:rsidRPr="007D0451" w:rsidRDefault="00D77FDE" w:rsidP="007D0451">
      <w:pPr>
        <w:pStyle w:val="ListParagraph"/>
        <w:numPr>
          <w:ilvl w:val="0"/>
          <w:numId w:val="44"/>
        </w:numPr>
        <w:spacing w:after="0" w:line="240" w:lineRule="auto"/>
        <w:ind w:left="284" w:hanging="284"/>
        <w:jc w:val="both"/>
        <w:rPr>
          <w:rFonts w:ascii="Times New Roman" w:hAnsi="Times New Roman"/>
          <w:color w:val="000000" w:themeColor="text1"/>
          <w:sz w:val="23"/>
          <w:szCs w:val="23"/>
        </w:rPr>
      </w:pPr>
      <w:r w:rsidRPr="007D0451">
        <w:rPr>
          <w:rFonts w:ascii="Times New Roman" w:hAnsi="Times New Roman"/>
          <w:color w:val="000000" w:themeColor="text1"/>
          <w:sz w:val="23"/>
          <w:szCs w:val="23"/>
        </w:rPr>
        <w:t>Mengembangkan rencana-rencana untuk mencapai tujuan.</w:t>
      </w:r>
    </w:p>
    <w:p w:rsidR="00D77FDE" w:rsidRPr="007D0451" w:rsidRDefault="00D77FDE" w:rsidP="007D0451">
      <w:pPr>
        <w:pStyle w:val="ListParagraph"/>
        <w:numPr>
          <w:ilvl w:val="0"/>
          <w:numId w:val="44"/>
        </w:numPr>
        <w:spacing w:after="0" w:line="240" w:lineRule="auto"/>
        <w:ind w:left="284" w:hanging="284"/>
        <w:jc w:val="both"/>
        <w:rPr>
          <w:rFonts w:ascii="Times New Roman" w:hAnsi="Times New Roman"/>
          <w:color w:val="000000" w:themeColor="text1"/>
          <w:sz w:val="23"/>
          <w:szCs w:val="23"/>
        </w:rPr>
      </w:pPr>
      <w:r w:rsidRPr="007D0451">
        <w:rPr>
          <w:rFonts w:ascii="Times New Roman" w:hAnsi="Times New Roman"/>
          <w:color w:val="000000" w:themeColor="text1"/>
          <w:sz w:val="23"/>
          <w:szCs w:val="23"/>
        </w:rPr>
        <w:t xml:space="preserve">Mengorganisasikan sumber-sumber daya manusia dan sumber daya </w:t>
      </w:r>
    </w:p>
    <w:p w:rsidR="00D77FDE" w:rsidRPr="007D0451" w:rsidRDefault="00D77FDE" w:rsidP="007D0451">
      <w:pPr>
        <w:pStyle w:val="ListParagraph"/>
        <w:numPr>
          <w:ilvl w:val="0"/>
          <w:numId w:val="43"/>
        </w:numPr>
        <w:spacing w:after="0" w:line="240" w:lineRule="auto"/>
        <w:ind w:left="284" w:hanging="284"/>
        <w:jc w:val="both"/>
        <w:rPr>
          <w:rFonts w:ascii="Times New Roman" w:hAnsi="Times New Roman"/>
          <w:color w:val="000000" w:themeColor="text1"/>
          <w:sz w:val="23"/>
          <w:szCs w:val="23"/>
        </w:rPr>
      </w:pPr>
      <w:proofErr w:type="gramStart"/>
      <w:r w:rsidRPr="007D0451">
        <w:rPr>
          <w:rFonts w:ascii="Times New Roman" w:hAnsi="Times New Roman"/>
          <w:color w:val="000000" w:themeColor="text1"/>
          <w:sz w:val="23"/>
          <w:szCs w:val="23"/>
        </w:rPr>
        <w:t>lainnya</w:t>
      </w:r>
      <w:proofErr w:type="gramEnd"/>
      <w:r w:rsidRPr="007D0451">
        <w:rPr>
          <w:rFonts w:ascii="Times New Roman" w:hAnsi="Times New Roman"/>
          <w:color w:val="000000" w:themeColor="text1"/>
          <w:sz w:val="23"/>
          <w:szCs w:val="23"/>
        </w:rPr>
        <w:t xml:space="preserve"> seperti efektif dan efisien.</w:t>
      </w:r>
    </w:p>
    <w:p w:rsidR="00D77FDE" w:rsidRPr="007D0451" w:rsidRDefault="00D77FDE" w:rsidP="007D0451">
      <w:pPr>
        <w:pStyle w:val="ListParagraph"/>
        <w:numPr>
          <w:ilvl w:val="0"/>
          <w:numId w:val="44"/>
        </w:numPr>
        <w:spacing w:after="0" w:line="240" w:lineRule="auto"/>
        <w:ind w:left="284" w:hanging="284"/>
        <w:jc w:val="both"/>
        <w:rPr>
          <w:rFonts w:ascii="Times New Roman" w:hAnsi="Times New Roman"/>
          <w:color w:val="000000" w:themeColor="text1"/>
          <w:sz w:val="23"/>
          <w:szCs w:val="23"/>
        </w:rPr>
      </w:pPr>
      <w:r w:rsidRPr="007D0451">
        <w:rPr>
          <w:rFonts w:ascii="Times New Roman" w:hAnsi="Times New Roman"/>
          <w:color w:val="000000" w:themeColor="text1"/>
          <w:sz w:val="23"/>
          <w:szCs w:val="23"/>
        </w:rPr>
        <w:t>Memilih, mengembangkan, menilai anggota organisasi.</w:t>
      </w:r>
    </w:p>
    <w:p w:rsidR="00D77FDE" w:rsidRPr="007D0451" w:rsidRDefault="00D77FDE" w:rsidP="007D0451">
      <w:pPr>
        <w:pStyle w:val="ListParagraph"/>
        <w:numPr>
          <w:ilvl w:val="0"/>
          <w:numId w:val="44"/>
        </w:numPr>
        <w:spacing w:after="0" w:line="240" w:lineRule="auto"/>
        <w:ind w:left="284" w:hanging="284"/>
        <w:jc w:val="both"/>
        <w:rPr>
          <w:rFonts w:ascii="Times New Roman" w:hAnsi="Times New Roman"/>
          <w:color w:val="000000" w:themeColor="text1"/>
          <w:sz w:val="23"/>
          <w:szCs w:val="23"/>
        </w:rPr>
      </w:pPr>
      <w:r w:rsidRPr="007D0451">
        <w:rPr>
          <w:rFonts w:ascii="Times New Roman" w:hAnsi="Times New Roman"/>
          <w:color w:val="000000" w:themeColor="text1"/>
          <w:sz w:val="23"/>
          <w:szCs w:val="23"/>
        </w:rPr>
        <w:t>Memimpin, mengarahkan, memotivasi dan menciptakan suatu iklim kerja</w:t>
      </w:r>
      <w:r w:rsidR="00A3612C" w:rsidRPr="007D0451">
        <w:rPr>
          <w:rFonts w:ascii="Times New Roman" w:hAnsi="Times New Roman"/>
          <w:color w:val="000000" w:themeColor="text1"/>
          <w:sz w:val="23"/>
          <w:szCs w:val="23"/>
          <w:lang w:val="id-ID"/>
        </w:rPr>
        <w:t xml:space="preserve"> </w:t>
      </w:r>
      <w:r w:rsidRPr="007D0451">
        <w:rPr>
          <w:rFonts w:ascii="Times New Roman" w:hAnsi="Times New Roman"/>
          <w:color w:val="000000" w:themeColor="text1"/>
          <w:sz w:val="23"/>
          <w:szCs w:val="23"/>
        </w:rPr>
        <w:t>di mana setiap orang mau memberikan kontribusi.</w:t>
      </w:r>
    </w:p>
    <w:p w:rsidR="00D77FDE" w:rsidRPr="007D0451" w:rsidRDefault="00D77FDE" w:rsidP="007D0451">
      <w:pPr>
        <w:ind w:firstLine="567"/>
        <w:jc w:val="both"/>
        <w:rPr>
          <w:color w:val="000000" w:themeColor="text1"/>
          <w:sz w:val="23"/>
          <w:szCs w:val="23"/>
        </w:rPr>
      </w:pPr>
      <w:r w:rsidRPr="007D0451">
        <w:rPr>
          <w:color w:val="000000" w:themeColor="text1"/>
          <w:sz w:val="23"/>
          <w:szCs w:val="23"/>
        </w:rPr>
        <w:t xml:space="preserve">Di samping tujuan tersebut, unsur-unsur komunikasi </w:t>
      </w:r>
      <w:proofErr w:type="gramStart"/>
      <w:r w:rsidRPr="007D0451">
        <w:rPr>
          <w:color w:val="000000" w:themeColor="text1"/>
          <w:sz w:val="23"/>
          <w:szCs w:val="23"/>
        </w:rPr>
        <w:t>meliputi ;</w:t>
      </w:r>
      <w:proofErr w:type="gramEnd"/>
      <w:r w:rsidRPr="007D0451">
        <w:rPr>
          <w:color w:val="000000" w:themeColor="text1"/>
          <w:sz w:val="23"/>
          <w:szCs w:val="23"/>
        </w:rPr>
        <w:t xml:space="preserve"> harus ada suatu sumber, harus ada suatu maksud atau tujuan, adanya suatu berita atau informasi, harus ada suatu saluran atau media komunikasi, dan harus ada penerima berita.</w:t>
      </w:r>
    </w:p>
    <w:p w:rsidR="00B53B72" w:rsidRPr="007D0451" w:rsidRDefault="00D77FDE" w:rsidP="007D0451">
      <w:pPr>
        <w:tabs>
          <w:tab w:val="left" w:pos="-4860"/>
          <w:tab w:val="left" w:pos="-3150"/>
        </w:tabs>
        <w:jc w:val="both"/>
        <w:rPr>
          <w:b/>
          <w:i/>
          <w:sz w:val="23"/>
          <w:szCs w:val="23"/>
        </w:rPr>
      </w:pPr>
      <w:r w:rsidRPr="007D0451">
        <w:rPr>
          <w:b/>
          <w:i/>
          <w:sz w:val="23"/>
          <w:szCs w:val="23"/>
        </w:rPr>
        <w:lastRenderedPageBreak/>
        <w:t>Efektivitas</w:t>
      </w:r>
    </w:p>
    <w:p w:rsidR="00A3612C" w:rsidRPr="007D0451" w:rsidRDefault="00952DB8" w:rsidP="007D0451">
      <w:pPr>
        <w:ind w:firstLine="567"/>
        <w:jc w:val="both"/>
        <w:rPr>
          <w:color w:val="000000" w:themeColor="text1"/>
          <w:sz w:val="23"/>
          <w:szCs w:val="23"/>
          <w:lang w:val="id-ID"/>
        </w:rPr>
      </w:pPr>
      <w:proofErr w:type="gramStart"/>
      <w:r w:rsidRPr="007D0451">
        <w:rPr>
          <w:color w:val="000000" w:themeColor="text1"/>
          <w:sz w:val="23"/>
          <w:szCs w:val="23"/>
        </w:rPr>
        <w:t>Efektivitas adalah pemanfaatan sumber daya, sarana dan prasarana dalam jumlah tertentu yang secara sadar ditetapkan sebelumnya untuk menghasilkan sejumlah barang atas jasa kegiatan yang dijalankannya.Efektivitas menunjukan keberhasilan dari segi tercapai tidaknya sasaran yang telah ditetapkan.Jika hasil kegiatan semakin mendekati sasaran, berarti makin tinggi efektivitasnya.</w:t>
      </w:r>
      <w:proofErr w:type="gramEnd"/>
    </w:p>
    <w:p w:rsidR="00A3612C" w:rsidRPr="007D0451" w:rsidRDefault="00952DB8" w:rsidP="007D0451">
      <w:pPr>
        <w:ind w:firstLine="567"/>
        <w:jc w:val="both"/>
        <w:rPr>
          <w:color w:val="000000" w:themeColor="text1"/>
          <w:sz w:val="23"/>
          <w:szCs w:val="23"/>
          <w:lang w:val="id-ID"/>
        </w:rPr>
      </w:pPr>
      <w:proofErr w:type="gramStart"/>
      <w:r w:rsidRPr="007D0451">
        <w:rPr>
          <w:color w:val="000000" w:themeColor="text1"/>
          <w:sz w:val="23"/>
          <w:szCs w:val="23"/>
        </w:rPr>
        <w:t>Abdurahmat (2003:92) Efektivitas adalah pemanfaatan sumber daya, sarana dan prasarana dalam jumlah tertentu yang secara sadar ditetapkan sebelumnya untuk menghasilkan sejumlah pekerjaan tepat pada waktunya.</w:t>
      </w:r>
      <w:proofErr w:type="gramEnd"/>
    </w:p>
    <w:p w:rsidR="00B53B72" w:rsidRPr="007D0451" w:rsidRDefault="00952DB8" w:rsidP="007D0451">
      <w:pPr>
        <w:ind w:firstLine="567"/>
        <w:jc w:val="both"/>
        <w:rPr>
          <w:color w:val="000000" w:themeColor="text1"/>
          <w:sz w:val="23"/>
          <w:szCs w:val="23"/>
        </w:rPr>
      </w:pPr>
      <w:proofErr w:type="gramStart"/>
      <w:r w:rsidRPr="007D0451">
        <w:rPr>
          <w:color w:val="000000" w:themeColor="text1"/>
          <w:sz w:val="23"/>
          <w:szCs w:val="23"/>
        </w:rPr>
        <w:t>Atmosoeprapto (2002:139) menyatakan Efektivitas adalah melakukan hal yang benar, sedangkan efisiensi adalah melakukan hal secara benar, atau efektivitas adalah sejauh mana kita mencapai sasaran dan efisiensi adalah bagaimana kita mencampur segala sumber daya secara cermat</w:t>
      </w:r>
      <w:r w:rsidR="00B53B72" w:rsidRPr="007D0451">
        <w:rPr>
          <w:sz w:val="23"/>
          <w:szCs w:val="23"/>
        </w:rPr>
        <w:t>.</w:t>
      </w:r>
      <w:proofErr w:type="gramEnd"/>
    </w:p>
    <w:p w:rsidR="00B53B72" w:rsidRDefault="00B53B72" w:rsidP="007D0451">
      <w:pPr>
        <w:pStyle w:val="ListParagraph"/>
        <w:spacing w:after="0" w:line="240" w:lineRule="auto"/>
        <w:ind w:left="0"/>
        <w:jc w:val="both"/>
        <w:rPr>
          <w:rFonts w:ascii="Times New Roman" w:hAnsi="Times New Roman"/>
          <w:sz w:val="23"/>
          <w:szCs w:val="23"/>
        </w:rPr>
      </w:pPr>
    </w:p>
    <w:p w:rsidR="001D7756" w:rsidRPr="005545D9" w:rsidRDefault="001D7756" w:rsidP="001D7756">
      <w:pPr>
        <w:rPr>
          <w:b/>
          <w:i/>
          <w:sz w:val="23"/>
          <w:szCs w:val="23"/>
        </w:rPr>
      </w:pPr>
      <w:r w:rsidRPr="005545D9">
        <w:rPr>
          <w:b/>
          <w:i/>
          <w:sz w:val="23"/>
          <w:szCs w:val="23"/>
        </w:rPr>
        <w:t>Faktor Yang Mempengaruhi Efektivitas Komunikasi</w:t>
      </w:r>
    </w:p>
    <w:p w:rsidR="005545D9" w:rsidRDefault="001D7756" w:rsidP="005545D9">
      <w:pPr>
        <w:ind w:firstLine="567"/>
        <w:jc w:val="both"/>
        <w:rPr>
          <w:sz w:val="23"/>
          <w:szCs w:val="23"/>
          <w:lang w:val="id-ID"/>
        </w:rPr>
      </w:pPr>
      <w:proofErr w:type="gramStart"/>
      <w:r w:rsidRPr="005545D9">
        <w:rPr>
          <w:sz w:val="23"/>
          <w:szCs w:val="23"/>
        </w:rPr>
        <w:t>Komunikator harus mencari sifat-sifat penerima yang berhubungan erat dengan daya persuasi dan menggunakan sifat-sifat ini untuk mengarahkan pesan dan mengembangkan media.</w:t>
      </w:r>
      <w:proofErr w:type="gramEnd"/>
      <w:r w:rsidRPr="005545D9">
        <w:rPr>
          <w:sz w:val="23"/>
          <w:szCs w:val="23"/>
        </w:rPr>
        <w:t xml:space="preserve"> </w:t>
      </w:r>
      <w:proofErr w:type="gramStart"/>
      <w:r w:rsidRPr="005545D9">
        <w:rPr>
          <w:sz w:val="23"/>
          <w:szCs w:val="23"/>
        </w:rPr>
        <w:t>Orang yang berpendidikan dan/atau berkecerdasan tinggi dianggap lebih sulit dipengaruhi, tetapi pernyataan ini tidak menyakinkan.</w:t>
      </w:r>
      <w:proofErr w:type="gramEnd"/>
      <w:r w:rsidRPr="005545D9">
        <w:rPr>
          <w:sz w:val="23"/>
          <w:szCs w:val="23"/>
        </w:rPr>
        <w:t xml:space="preserve"> </w:t>
      </w:r>
      <w:proofErr w:type="gramStart"/>
      <w:r w:rsidRPr="005545D9">
        <w:rPr>
          <w:sz w:val="23"/>
          <w:szCs w:val="23"/>
        </w:rPr>
        <w:t>Orang yang memiliki konsep diri yang lemah tampaknya lebih mudah dipengaruhi, seperti juga orang yang kurang percaya diri.</w:t>
      </w:r>
      <w:proofErr w:type="gramEnd"/>
      <w:r w:rsidRPr="005545D9">
        <w:rPr>
          <w:sz w:val="23"/>
          <w:szCs w:val="23"/>
        </w:rPr>
        <w:t xml:space="preserve"> </w:t>
      </w:r>
      <w:proofErr w:type="gramStart"/>
      <w:r w:rsidRPr="005545D9">
        <w:rPr>
          <w:sz w:val="23"/>
          <w:szCs w:val="23"/>
        </w:rPr>
        <w:t>Namun, penelitian yang dilakukan oleh Cox dan Bauer (1979:46) menunjukkan hubungan kurva linear antara kepercayaan diri dengan daya persuasi, yaitu mereka yang memiliki tingkat kepercayaan diri yang sedang adalah mereka yang paling mudah dipengaruhi.</w:t>
      </w:r>
      <w:proofErr w:type="gramEnd"/>
    </w:p>
    <w:p w:rsidR="001D7756" w:rsidRPr="005545D9" w:rsidRDefault="001D7756" w:rsidP="005545D9">
      <w:pPr>
        <w:ind w:firstLine="567"/>
        <w:jc w:val="both"/>
        <w:rPr>
          <w:sz w:val="23"/>
          <w:szCs w:val="23"/>
        </w:rPr>
      </w:pPr>
      <w:proofErr w:type="gramStart"/>
      <w:r w:rsidRPr="005545D9">
        <w:rPr>
          <w:color w:val="000000" w:themeColor="text1"/>
          <w:sz w:val="23"/>
          <w:szCs w:val="23"/>
        </w:rPr>
        <w:t>Komunikator juga perlu memperhatikan kesadaran para penerima bahwa komunikator sedang berusaha mempengaruhi mereka.</w:t>
      </w:r>
      <w:proofErr w:type="gramEnd"/>
      <w:r w:rsidRPr="005545D9">
        <w:rPr>
          <w:color w:val="000000" w:themeColor="text1"/>
          <w:sz w:val="23"/>
          <w:szCs w:val="23"/>
        </w:rPr>
        <w:t xml:space="preserve"> Orang yang sebelumnya telah dihadapkan pada beberapa upaya persuasi </w:t>
      </w:r>
      <w:proofErr w:type="gramStart"/>
      <w:r w:rsidRPr="005545D9">
        <w:rPr>
          <w:color w:val="000000" w:themeColor="text1"/>
          <w:sz w:val="23"/>
          <w:szCs w:val="23"/>
        </w:rPr>
        <w:t>akan</w:t>
      </w:r>
      <w:proofErr w:type="gramEnd"/>
      <w:r w:rsidRPr="005545D9">
        <w:rPr>
          <w:color w:val="000000" w:themeColor="text1"/>
          <w:sz w:val="23"/>
          <w:szCs w:val="23"/>
        </w:rPr>
        <w:t xml:space="preserve"> memberikan tanggapan yang berbeda dengan orang yang belum pernah dipengaruhi sebelumnya. Fiske dan Hartley (1980</w:t>
      </w:r>
      <w:proofErr w:type="gramStart"/>
      <w:r w:rsidRPr="005545D9">
        <w:rPr>
          <w:color w:val="000000" w:themeColor="text1"/>
          <w:sz w:val="23"/>
          <w:szCs w:val="23"/>
        </w:rPr>
        <w:t>;79</w:t>
      </w:r>
      <w:proofErr w:type="gramEnd"/>
      <w:r w:rsidRPr="005545D9">
        <w:rPr>
          <w:color w:val="000000" w:themeColor="text1"/>
          <w:sz w:val="23"/>
          <w:szCs w:val="23"/>
        </w:rPr>
        <w:t>) menunjukkan faktor-faktor umum yang mempengaruhi efektivitas suatu komunikasi :</w:t>
      </w:r>
    </w:p>
    <w:p w:rsidR="001D7756" w:rsidRPr="005545D9" w:rsidRDefault="001D7756" w:rsidP="005545D9">
      <w:pPr>
        <w:pStyle w:val="NormalWeb"/>
        <w:numPr>
          <w:ilvl w:val="0"/>
          <w:numId w:val="46"/>
        </w:numPr>
        <w:spacing w:before="0" w:beforeAutospacing="0" w:after="0" w:afterAutospacing="0"/>
        <w:ind w:left="284" w:hanging="284"/>
        <w:jc w:val="both"/>
        <w:rPr>
          <w:color w:val="000000" w:themeColor="text1"/>
          <w:sz w:val="23"/>
          <w:szCs w:val="23"/>
        </w:rPr>
      </w:pPr>
      <w:r w:rsidRPr="005545D9">
        <w:rPr>
          <w:color w:val="000000" w:themeColor="text1"/>
          <w:sz w:val="23"/>
          <w:szCs w:val="23"/>
        </w:rPr>
        <w:t xml:space="preserve">Semakin besar monopoli sumber komunikasi terhadap penerima, semakin besar kemungkinan penerima </w:t>
      </w:r>
      <w:proofErr w:type="gramStart"/>
      <w:r w:rsidRPr="005545D9">
        <w:rPr>
          <w:color w:val="000000" w:themeColor="text1"/>
          <w:sz w:val="23"/>
          <w:szCs w:val="23"/>
        </w:rPr>
        <w:t>akan</w:t>
      </w:r>
      <w:proofErr w:type="gramEnd"/>
      <w:r w:rsidRPr="005545D9">
        <w:rPr>
          <w:color w:val="000000" w:themeColor="text1"/>
          <w:sz w:val="23"/>
          <w:szCs w:val="23"/>
        </w:rPr>
        <w:t xml:space="preserve"> menerima pengaruh atau pesan tersebut.</w:t>
      </w:r>
    </w:p>
    <w:p w:rsidR="001D7756" w:rsidRPr="005545D9" w:rsidRDefault="001D7756" w:rsidP="005545D9">
      <w:pPr>
        <w:pStyle w:val="NormalWeb"/>
        <w:numPr>
          <w:ilvl w:val="0"/>
          <w:numId w:val="46"/>
        </w:numPr>
        <w:spacing w:before="0" w:beforeAutospacing="0" w:after="0" w:afterAutospacing="0"/>
        <w:ind w:left="284" w:hanging="284"/>
        <w:jc w:val="both"/>
        <w:rPr>
          <w:color w:val="000000" w:themeColor="text1"/>
          <w:sz w:val="23"/>
          <w:szCs w:val="23"/>
        </w:rPr>
      </w:pPr>
      <w:r w:rsidRPr="005545D9">
        <w:rPr>
          <w:color w:val="000000" w:themeColor="text1"/>
          <w:sz w:val="23"/>
          <w:szCs w:val="23"/>
        </w:rPr>
        <w:t>Pengaruh komunikasi yang paling besar adalah pada saat pesan yang disampaikan sesuai dengan pendapat, kepercayaan dan watak penerima.</w:t>
      </w:r>
    </w:p>
    <w:p w:rsidR="001D7756" w:rsidRPr="005545D9" w:rsidRDefault="001D7756" w:rsidP="005545D9">
      <w:pPr>
        <w:pStyle w:val="NormalWeb"/>
        <w:numPr>
          <w:ilvl w:val="0"/>
          <w:numId w:val="46"/>
        </w:numPr>
        <w:spacing w:before="0" w:beforeAutospacing="0" w:after="0" w:afterAutospacing="0"/>
        <w:ind w:left="284" w:hanging="284"/>
        <w:jc w:val="both"/>
        <w:rPr>
          <w:color w:val="000000" w:themeColor="text1"/>
          <w:sz w:val="23"/>
          <w:szCs w:val="23"/>
        </w:rPr>
      </w:pPr>
      <w:r w:rsidRPr="005545D9">
        <w:rPr>
          <w:color w:val="000000" w:themeColor="text1"/>
          <w:sz w:val="23"/>
          <w:szCs w:val="23"/>
        </w:rPr>
        <w:t>Komunikasi dapat menyebabkan perubahan yang efektif atas masalah yang tidak dikenal, dianggap ringan, dan bukan inti, yang tidak terletak pada pusat sistem nilai penerima itu.</w:t>
      </w:r>
    </w:p>
    <w:p w:rsidR="001D7756" w:rsidRPr="005545D9" w:rsidRDefault="001D7756" w:rsidP="005545D9">
      <w:pPr>
        <w:pStyle w:val="NormalWeb"/>
        <w:numPr>
          <w:ilvl w:val="0"/>
          <w:numId w:val="46"/>
        </w:numPr>
        <w:spacing w:before="0" w:beforeAutospacing="0" w:after="0" w:afterAutospacing="0"/>
        <w:ind w:left="284" w:hanging="284"/>
        <w:jc w:val="both"/>
        <w:rPr>
          <w:color w:val="000000" w:themeColor="text1"/>
          <w:sz w:val="23"/>
          <w:szCs w:val="23"/>
        </w:rPr>
      </w:pPr>
      <w:r w:rsidRPr="005545D9">
        <w:rPr>
          <w:color w:val="000000" w:themeColor="text1"/>
          <w:sz w:val="23"/>
          <w:szCs w:val="23"/>
        </w:rPr>
        <w:t xml:space="preserve">Komunikasi </w:t>
      </w:r>
      <w:proofErr w:type="gramStart"/>
      <w:r w:rsidRPr="005545D9">
        <w:rPr>
          <w:color w:val="000000" w:themeColor="text1"/>
          <w:sz w:val="23"/>
          <w:szCs w:val="23"/>
        </w:rPr>
        <w:t>akan</w:t>
      </w:r>
      <w:proofErr w:type="gramEnd"/>
      <w:r w:rsidRPr="005545D9">
        <w:rPr>
          <w:color w:val="000000" w:themeColor="text1"/>
          <w:sz w:val="23"/>
          <w:szCs w:val="23"/>
        </w:rPr>
        <w:t xml:space="preserve"> lebih efektif jika sumber dipercaya memiliki keahlian, status yang tinggi, obyektif, atau disukai, tetapi yang paling utama adalah sumber memiliki kekuasaan dan dapat diidentifikasikan.</w:t>
      </w:r>
    </w:p>
    <w:p w:rsidR="001D7756" w:rsidRPr="005545D9" w:rsidRDefault="001D7756" w:rsidP="005545D9">
      <w:pPr>
        <w:pStyle w:val="NormalWeb"/>
        <w:numPr>
          <w:ilvl w:val="0"/>
          <w:numId w:val="46"/>
        </w:numPr>
        <w:spacing w:before="0" w:beforeAutospacing="0" w:after="0" w:afterAutospacing="0"/>
        <w:ind w:left="284" w:hanging="284"/>
        <w:jc w:val="both"/>
        <w:rPr>
          <w:color w:val="000000" w:themeColor="text1"/>
          <w:sz w:val="23"/>
          <w:szCs w:val="23"/>
        </w:rPr>
      </w:pPr>
      <w:r w:rsidRPr="005545D9">
        <w:rPr>
          <w:color w:val="000000" w:themeColor="text1"/>
          <w:sz w:val="23"/>
          <w:szCs w:val="23"/>
        </w:rPr>
        <w:t xml:space="preserve">Konteks sosial, kelompok atau kelompok referensi </w:t>
      </w:r>
      <w:proofErr w:type="gramStart"/>
      <w:r w:rsidRPr="005545D9">
        <w:rPr>
          <w:color w:val="000000" w:themeColor="text1"/>
          <w:sz w:val="23"/>
          <w:szCs w:val="23"/>
        </w:rPr>
        <w:t>akan</w:t>
      </w:r>
      <w:proofErr w:type="gramEnd"/>
      <w:r w:rsidRPr="005545D9">
        <w:rPr>
          <w:color w:val="000000" w:themeColor="text1"/>
          <w:sz w:val="23"/>
          <w:szCs w:val="23"/>
        </w:rPr>
        <w:t xml:space="preserve"> menjadi penengah dalam komunikasi dan mempengaruhi apakah komunikasi akan diterima ataukah ditolak.</w:t>
      </w:r>
    </w:p>
    <w:p w:rsidR="00B53B72" w:rsidRPr="007D0451" w:rsidRDefault="00952DB8" w:rsidP="007D0451">
      <w:pPr>
        <w:pStyle w:val="ListParagraph"/>
        <w:spacing w:after="0" w:line="240" w:lineRule="auto"/>
        <w:ind w:left="0"/>
        <w:jc w:val="both"/>
        <w:rPr>
          <w:rFonts w:ascii="Times New Roman" w:hAnsi="Times New Roman"/>
          <w:b/>
          <w:i/>
          <w:sz w:val="23"/>
          <w:szCs w:val="23"/>
        </w:rPr>
      </w:pPr>
      <w:r w:rsidRPr="007D0451">
        <w:rPr>
          <w:rFonts w:ascii="Times New Roman" w:hAnsi="Times New Roman"/>
          <w:b/>
          <w:i/>
          <w:sz w:val="23"/>
          <w:szCs w:val="23"/>
        </w:rPr>
        <w:lastRenderedPageBreak/>
        <w:t>Efektivitas Program</w:t>
      </w:r>
    </w:p>
    <w:p w:rsidR="00B53B72" w:rsidRPr="007D0451" w:rsidRDefault="00952DB8" w:rsidP="007D0451">
      <w:pPr>
        <w:ind w:firstLine="567"/>
        <w:jc w:val="both"/>
        <w:rPr>
          <w:sz w:val="23"/>
          <w:szCs w:val="23"/>
        </w:rPr>
      </w:pPr>
      <w:r w:rsidRPr="007D0451">
        <w:rPr>
          <w:sz w:val="23"/>
          <w:szCs w:val="23"/>
        </w:rPr>
        <w:t xml:space="preserve">Penilaian terhadap tingkat kesesuaian program merupakan salah satu </w:t>
      </w:r>
      <w:proofErr w:type="gramStart"/>
      <w:r w:rsidRPr="007D0451">
        <w:rPr>
          <w:sz w:val="23"/>
          <w:szCs w:val="23"/>
        </w:rPr>
        <w:t>cara</w:t>
      </w:r>
      <w:proofErr w:type="gramEnd"/>
      <w:r w:rsidRPr="007D0451">
        <w:rPr>
          <w:sz w:val="23"/>
          <w:szCs w:val="23"/>
        </w:rPr>
        <w:t xml:space="preserve"> untuk mengukur efektivitas program. Efektivitas program dapat diketahui dengan membandingkan tujuan program dengan output program (Ditjen Binlantas Depnaker, 1983, dalam Setiawan</w:t>
      </w:r>
      <w:proofErr w:type="gramStart"/>
      <w:r w:rsidRPr="007D0451">
        <w:rPr>
          <w:sz w:val="23"/>
          <w:szCs w:val="23"/>
        </w:rPr>
        <w:t>,1998</w:t>
      </w:r>
      <w:proofErr w:type="gramEnd"/>
      <w:r w:rsidRPr="007D0451">
        <w:rPr>
          <w:sz w:val="23"/>
          <w:szCs w:val="23"/>
        </w:rPr>
        <w:t xml:space="preserve">).  </w:t>
      </w:r>
      <w:proofErr w:type="gramStart"/>
      <w:r w:rsidRPr="007D0451">
        <w:rPr>
          <w:sz w:val="23"/>
          <w:szCs w:val="23"/>
        </w:rPr>
        <w:t>Sementara itu pendapat peserta program dapat dijadikan sebagai ukuran untuk menentukan efektivitas program.</w:t>
      </w:r>
      <w:proofErr w:type="gramEnd"/>
      <w:r w:rsidRPr="007D0451">
        <w:rPr>
          <w:sz w:val="23"/>
          <w:szCs w:val="23"/>
        </w:rPr>
        <w:t xml:space="preserve"> Hal tersebut dinyatakan oleh Kerkpatrick yang dikutip oleh Cascio (1995) bahwa evaluasi terhadap efektivitas program pelatihan dapat dilakukan, diantaranya melalui reaksi peserta terhadap program yang diikuti. Budiani (2007:53) menyatakan bahwa untuk mengukur efektivitas suatu program dapat dilakukan dengan menggunakan variabel-variabel</w:t>
      </w:r>
    </w:p>
    <w:p w:rsidR="00952DB8" w:rsidRPr="007D0451" w:rsidRDefault="00952DB8" w:rsidP="007D0451">
      <w:pPr>
        <w:tabs>
          <w:tab w:val="left" w:pos="540"/>
        </w:tabs>
        <w:jc w:val="both"/>
        <w:rPr>
          <w:sz w:val="23"/>
          <w:szCs w:val="23"/>
        </w:rPr>
      </w:pPr>
    </w:p>
    <w:p w:rsidR="00952DB8" w:rsidRPr="007D0451" w:rsidRDefault="00952DB8" w:rsidP="007D0451">
      <w:pPr>
        <w:pStyle w:val="ListParagraph"/>
        <w:spacing w:after="0" w:line="240" w:lineRule="auto"/>
        <w:ind w:left="0"/>
        <w:jc w:val="both"/>
        <w:rPr>
          <w:rFonts w:ascii="Times New Roman" w:hAnsi="Times New Roman"/>
          <w:b/>
          <w:i/>
          <w:sz w:val="23"/>
          <w:szCs w:val="23"/>
        </w:rPr>
      </w:pPr>
      <w:r w:rsidRPr="007D0451">
        <w:rPr>
          <w:rFonts w:ascii="Times New Roman" w:hAnsi="Times New Roman"/>
          <w:b/>
          <w:i/>
          <w:color w:val="000000" w:themeColor="text1"/>
          <w:sz w:val="23"/>
          <w:szCs w:val="23"/>
        </w:rPr>
        <w:t>Marketing Humas (Marketing Public Relation)</w:t>
      </w:r>
    </w:p>
    <w:p w:rsidR="00A3612C" w:rsidRPr="007D0451" w:rsidRDefault="00952DB8" w:rsidP="007D0451">
      <w:pPr>
        <w:ind w:firstLine="567"/>
        <w:jc w:val="both"/>
        <w:rPr>
          <w:color w:val="000000" w:themeColor="text1"/>
          <w:sz w:val="23"/>
          <w:szCs w:val="23"/>
          <w:lang w:val="id-ID"/>
        </w:rPr>
      </w:pPr>
      <w:r w:rsidRPr="007D0451">
        <w:rPr>
          <w:color w:val="000000" w:themeColor="text1"/>
          <w:sz w:val="23"/>
          <w:szCs w:val="23"/>
        </w:rPr>
        <w:t>Marketing Humas adalah suatu proses perencanaan, pelaksanaan dan pengevaluasian sprogram-program yang dapat merangsang pembelian dan keuapasan konsumen melalui komunikasi mengenai informasi yang dapat dipercaya dan melalui kesan-kesan positif yang ditimbulkan dan berkaitan dengan identitas perusahaan atau produknya sesuai dengan kebutuhan, keingian dan kepentingan bagi para konsumennya.</w:t>
      </w:r>
    </w:p>
    <w:p w:rsidR="00B53B72" w:rsidRPr="007D0451" w:rsidRDefault="00952DB8" w:rsidP="007D0451">
      <w:pPr>
        <w:ind w:firstLine="567"/>
        <w:jc w:val="both"/>
        <w:rPr>
          <w:color w:val="000000" w:themeColor="text1"/>
          <w:sz w:val="23"/>
          <w:szCs w:val="23"/>
          <w:lang w:val="id-ID"/>
        </w:rPr>
      </w:pPr>
      <w:proofErr w:type="gramStart"/>
      <w:r w:rsidRPr="007D0451">
        <w:rPr>
          <w:color w:val="000000" w:themeColor="text1"/>
          <w:sz w:val="23"/>
          <w:szCs w:val="23"/>
        </w:rPr>
        <w:t xml:space="preserve">Praktik </w:t>
      </w:r>
      <w:hyperlink r:id="rId8" w:history="1">
        <w:r w:rsidRPr="007D0451">
          <w:rPr>
            <w:rStyle w:val="Hyperlink"/>
            <w:i/>
            <w:color w:val="000000" w:themeColor="text1"/>
            <w:sz w:val="23"/>
            <w:szCs w:val="23"/>
            <w:u w:val="none"/>
          </w:rPr>
          <w:t>Public Relations</w:t>
        </w:r>
      </w:hyperlink>
      <w:r w:rsidRPr="007D0451">
        <w:rPr>
          <w:color w:val="000000" w:themeColor="text1"/>
          <w:sz w:val="23"/>
          <w:szCs w:val="23"/>
        </w:rPr>
        <w:t xml:space="preserve"> pada prinsipnya adalah merupakan suatu kegiatan yang terencana dan suatu usaha yang terus menerus untuk dapat memantapkan dan mengembangkan itikad baik </w:t>
      </w:r>
      <w:r w:rsidRPr="007D0451">
        <w:rPr>
          <w:i/>
          <w:color w:val="000000" w:themeColor="text1"/>
          <w:sz w:val="23"/>
          <w:szCs w:val="23"/>
        </w:rPr>
        <w:t>(goodwill</w:t>
      </w:r>
      <w:r w:rsidRPr="007D0451">
        <w:rPr>
          <w:color w:val="000000" w:themeColor="text1"/>
          <w:sz w:val="23"/>
          <w:szCs w:val="23"/>
        </w:rPr>
        <w:t>) dan pengertian yang timbal balik (</w:t>
      </w:r>
      <w:r w:rsidRPr="007D0451">
        <w:rPr>
          <w:i/>
          <w:color w:val="000000" w:themeColor="text1"/>
          <w:sz w:val="23"/>
          <w:szCs w:val="23"/>
        </w:rPr>
        <w:t>mutual understanding</w:t>
      </w:r>
      <w:r w:rsidRPr="007D0451">
        <w:rPr>
          <w:color w:val="000000" w:themeColor="text1"/>
          <w:sz w:val="23"/>
          <w:szCs w:val="23"/>
        </w:rPr>
        <w:t>) antara suatu organisasi dengan masyarakat.</w:t>
      </w:r>
      <w:proofErr w:type="gramEnd"/>
      <w:r w:rsidRPr="007D0451">
        <w:rPr>
          <w:color w:val="000000" w:themeColor="text1"/>
          <w:sz w:val="23"/>
          <w:szCs w:val="23"/>
        </w:rPr>
        <w:t xml:space="preserve"> Pada era globalisasi ini peran </w:t>
      </w:r>
      <w:hyperlink r:id="rId9" w:history="1">
        <w:r w:rsidRPr="007D0451">
          <w:rPr>
            <w:rStyle w:val="Hyperlink"/>
            <w:color w:val="000000" w:themeColor="text1"/>
            <w:sz w:val="23"/>
            <w:szCs w:val="23"/>
            <w:u w:val="none"/>
          </w:rPr>
          <w:t>marketing</w:t>
        </w:r>
      </w:hyperlink>
      <w:r w:rsidRPr="007D0451">
        <w:rPr>
          <w:i/>
          <w:color w:val="000000" w:themeColor="text1"/>
          <w:sz w:val="23"/>
          <w:szCs w:val="23"/>
        </w:rPr>
        <w:t>Public Relations</w:t>
      </w:r>
      <w:r w:rsidRPr="007D0451">
        <w:rPr>
          <w:color w:val="000000" w:themeColor="text1"/>
          <w:sz w:val="23"/>
          <w:szCs w:val="23"/>
        </w:rPr>
        <w:t xml:space="preserve"> menjadi semakin penting karena itikad baik (</w:t>
      </w:r>
      <w:r w:rsidRPr="007D0451">
        <w:rPr>
          <w:i/>
          <w:color w:val="000000" w:themeColor="text1"/>
          <w:sz w:val="23"/>
          <w:szCs w:val="23"/>
        </w:rPr>
        <w:t>good will</w:t>
      </w:r>
      <w:r w:rsidRPr="007D0451">
        <w:rPr>
          <w:color w:val="000000" w:themeColor="text1"/>
          <w:sz w:val="23"/>
          <w:szCs w:val="23"/>
        </w:rPr>
        <w:t>) menjadi suatu bagian dari profesionalisme yang pasti akan terbentuk karena pembentukan simpati konsumen secara efektif dan efisien sudah merupakan keharusan dimana tingkat kompleksitas dan pemuasan kebutuhan nasabah sudah mencapai tingkat yang canggih dalam kegiatan pengemasannya. (SakaAbadi</w:t>
      </w:r>
      <w:proofErr w:type="gramStart"/>
      <w:r w:rsidRPr="007D0451">
        <w:rPr>
          <w:color w:val="000000" w:themeColor="text1"/>
          <w:sz w:val="23"/>
          <w:szCs w:val="23"/>
        </w:rPr>
        <w:t>,1994:5</w:t>
      </w:r>
      <w:proofErr w:type="gramEnd"/>
      <w:r w:rsidRPr="007D0451">
        <w:rPr>
          <w:color w:val="000000" w:themeColor="text1"/>
          <w:sz w:val="23"/>
          <w:szCs w:val="23"/>
        </w:rPr>
        <w:t>)</w:t>
      </w:r>
    </w:p>
    <w:p w:rsidR="00B53B72" w:rsidRPr="007D0451" w:rsidRDefault="00952DB8" w:rsidP="007D0451">
      <w:pPr>
        <w:pStyle w:val="ListParagraph"/>
        <w:spacing w:after="0" w:line="240" w:lineRule="auto"/>
        <w:ind w:left="0"/>
        <w:jc w:val="both"/>
        <w:rPr>
          <w:rFonts w:ascii="Times New Roman" w:hAnsi="Times New Roman"/>
          <w:b/>
          <w:i/>
          <w:sz w:val="23"/>
          <w:szCs w:val="23"/>
        </w:rPr>
      </w:pPr>
      <w:r w:rsidRPr="007D0451">
        <w:rPr>
          <w:rFonts w:ascii="Times New Roman" w:hAnsi="Times New Roman"/>
          <w:b/>
          <w:i/>
          <w:sz w:val="23"/>
          <w:szCs w:val="23"/>
        </w:rPr>
        <w:t>Strategi Komunikasi</w:t>
      </w:r>
    </w:p>
    <w:p w:rsidR="00B53B72" w:rsidRPr="007D0451" w:rsidRDefault="00952DB8" w:rsidP="007D0451">
      <w:pPr>
        <w:pStyle w:val="ListParagraph"/>
        <w:tabs>
          <w:tab w:val="left" w:pos="540"/>
        </w:tabs>
        <w:spacing w:after="0" w:line="240" w:lineRule="auto"/>
        <w:ind w:left="0" w:firstLine="567"/>
        <w:jc w:val="both"/>
        <w:rPr>
          <w:rFonts w:ascii="Times New Roman" w:hAnsi="Times New Roman"/>
          <w:sz w:val="23"/>
          <w:szCs w:val="23"/>
        </w:rPr>
      </w:pPr>
      <w:proofErr w:type="gramStart"/>
      <w:r w:rsidRPr="007D0451">
        <w:rPr>
          <w:rFonts w:ascii="Times New Roman" w:eastAsia="Times New Roman" w:hAnsi="Times New Roman"/>
          <w:sz w:val="23"/>
          <w:szCs w:val="23"/>
        </w:rPr>
        <w:t>Strategi komunikasi pada hakikatnya adalah perencanaan (</w:t>
      </w:r>
      <w:r w:rsidRPr="007D0451">
        <w:rPr>
          <w:rFonts w:ascii="Times New Roman" w:eastAsia="Times New Roman" w:hAnsi="Times New Roman"/>
          <w:i/>
          <w:sz w:val="23"/>
          <w:szCs w:val="23"/>
        </w:rPr>
        <w:t>planning</w:t>
      </w:r>
      <w:r w:rsidRPr="007D0451">
        <w:rPr>
          <w:rFonts w:ascii="Times New Roman" w:eastAsia="Times New Roman" w:hAnsi="Times New Roman"/>
          <w:sz w:val="23"/>
          <w:szCs w:val="23"/>
        </w:rPr>
        <w:t>) dan manajemen (</w:t>
      </w:r>
      <w:r w:rsidRPr="007D0451">
        <w:rPr>
          <w:rFonts w:ascii="Times New Roman" w:eastAsia="Times New Roman" w:hAnsi="Times New Roman"/>
          <w:i/>
          <w:sz w:val="23"/>
          <w:szCs w:val="23"/>
        </w:rPr>
        <w:t>management</w:t>
      </w:r>
      <w:r w:rsidRPr="007D0451">
        <w:rPr>
          <w:rFonts w:ascii="Times New Roman" w:eastAsia="Times New Roman" w:hAnsi="Times New Roman"/>
          <w:sz w:val="23"/>
          <w:szCs w:val="23"/>
        </w:rPr>
        <w:t>) untuk mencapai satu tujuan.</w:t>
      </w:r>
      <w:proofErr w:type="gramEnd"/>
      <w:r w:rsidRPr="007D0451">
        <w:rPr>
          <w:rFonts w:ascii="Times New Roman" w:eastAsia="Times New Roman" w:hAnsi="Times New Roman"/>
          <w:sz w:val="23"/>
          <w:szCs w:val="23"/>
        </w:rPr>
        <w:t xml:space="preserve"> </w:t>
      </w:r>
      <w:proofErr w:type="gramStart"/>
      <w:r w:rsidRPr="007D0451">
        <w:rPr>
          <w:rFonts w:ascii="Times New Roman" w:eastAsia="Times New Roman" w:hAnsi="Times New Roman"/>
          <w:sz w:val="23"/>
          <w:szCs w:val="23"/>
        </w:rPr>
        <w:t xml:space="preserve">Strategi komunikasi merupakan paduan dari perencanaan komunikasi dan manajemen komunikasi untuk mencapai suatu tujuan </w:t>
      </w:r>
      <w:r w:rsidR="00A3612C" w:rsidRPr="007D0451">
        <w:rPr>
          <w:rFonts w:ascii="Times New Roman" w:eastAsia="Times New Roman" w:hAnsi="Times New Roman"/>
          <w:sz w:val="23"/>
          <w:szCs w:val="23"/>
        </w:rPr>
        <w:t>(Effendy,</w:t>
      </w:r>
      <w:r w:rsidR="00A3612C" w:rsidRPr="007D0451">
        <w:rPr>
          <w:rFonts w:ascii="Times New Roman" w:eastAsia="Times New Roman" w:hAnsi="Times New Roman"/>
          <w:sz w:val="23"/>
          <w:szCs w:val="23"/>
          <w:lang w:val="id-ID"/>
        </w:rPr>
        <w:t xml:space="preserve"> </w:t>
      </w:r>
      <w:r w:rsidR="00A3612C" w:rsidRPr="007D0451">
        <w:rPr>
          <w:rFonts w:ascii="Times New Roman" w:eastAsia="Times New Roman" w:hAnsi="Times New Roman"/>
          <w:sz w:val="23"/>
          <w:szCs w:val="23"/>
        </w:rPr>
        <w:t>2003:301).</w:t>
      </w:r>
      <w:proofErr w:type="gramEnd"/>
      <w:r w:rsidR="00A3612C" w:rsidRPr="007D0451">
        <w:rPr>
          <w:rFonts w:ascii="Times New Roman" w:eastAsia="Times New Roman" w:hAnsi="Times New Roman"/>
          <w:sz w:val="23"/>
          <w:szCs w:val="23"/>
          <w:lang w:val="id-ID"/>
        </w:rPr>
        <w:t xml:space="preserve"> </w:t>
      </w:r>
      <w:proofErr w:type="gramStart"/>
      <w:r w:rsidRPr="007D0451">
        <w:rPr>
          <w:rFonts w:ascii="Times New Roman" w:eastAsia="Times New Roman" w:hAnsi="Times New Roman"/>
          <w:sz w:val="23"/>
          <w:szCs w:val="23"/>
        </w:rPr>
        <w:t>Strategi komunikasi harus didukung oleh teori karena teori merupakan pengetahuan berdasarkan pengalaman (empiris) yang sudah diuji kebenar</w:t>
      </w:r>
      <w:r w:rsidR="00A3612C" w:rsidRPr="007D0451">
        <w:rPr>
          <w:rFonts w:ascii="Times New Roman" w:eastAsia="Times New Roman" w:hAnsi="Times New Roman"/>
          <w:sz w:val="23"/>
          <w:szCs w:val="23"/>
        </w:rPr>
        <w:t>annya.</w:t>
      </w:r>
      <w:proofErr w:type="gramEnd"/>
      <w:r w:rsidR="00A3612C" w:rsidRPr="007D0451">
        <w:rPr>
          <w:rFonts w:ascii="Times New Roman" w:eastAsia="Times New Roman" w:hAnsi="Times New Roman"/>
          <w:sz w:val="23"/>
          <w:szCs w:val="23"/>
          <w:lang w:val="id-ID"/>
        </w:rPr>
        <w:t xml:space="preserve"> </w:t>
      </w:r>
      <w:r w:rsidR="00A3612C" w:rsidRPr="007D0451">
        <w:rPr>
          <w:rFonts w:ascii="Times New Roman" w:eastAsia="Times New Roman" w:hAnsi="Times New Roman"/>
          <w:sz w:val="23"/>
          <w:szCs w:val="23"/>
        </w:rPr>
        <w:t xml:space="preserve">Harold D. </w:t>
      </w:r>
      <w:proofErr w:type="gramStart"/>
      <w:r w:rsidR="00A3612C" w:rsidRPr="007D0451">
        <w:rPr>
          <w:rFonts w:ascii="Times New Roman" w:eastAsia="Times New Roman" w:hAnsi="Times New Roman"/>
          <w:sz w:val="23"/>
          <w:szCs w:val="23"/>
        </w:rPr>
        <w:t>Lasswell(</w:t>
      </w:r>
      <w:proofErr w:type="gramEnd"/>
      <w:r w:rsidR="00A3612C" w:rsidRPr="007D0451">
        <w:rPr>
          <w:rFonts w:ascii="Times New Roman" w:eastAsia="Times New Roman" w:hAnsi="Times New Roman"/>
          <w:sz w:val="23"/>
          <w:szCs w:val="23"/>
        </w:rPr>
        <w:t xml:space="preserve"> 1948</w:t>
      </w:r>
      <w:r w:rsidRPr="007D0451">
        <w:rPr>
          <w:rFonts w:ascii="Times New Roman" w:eastAsia="Times New Roman" w:hAnsi="Times New Roman"/>
          <w:sz w:val="23"/>
          <w:szCs w:val="23"/>
        </w:rPr>
        <w:t>:55) menyatakan, cara yang terbaik untuk menerangkan kegiatan komunikasi ialah menjawab pertanyaan ”</w:t>
      </w:r>
      <w:r w:rsidRPr="007D0451">
        <w:rPr>
          <w:rFonts w:ascii="Times New Roman" w:eastAsia="Times New Roman" w:hAnsi="Times New Roman"/>
          <w:i/>
          <w:sz w:val="23"/>
          <w:szCs w:val="23"/>
        </w:rPr>
        <w:t>Who Says What Which Channel To Whom With What Effect?”</w:t>
      </w:r>
      <w:r w:rsidR="00B53B72" w:rsidRPr="007D0451">
        <w:rPr>
          <w:rFonts w:ascii="Times New Roman" w:hAnsi="Times New Roman"/>
          <w:sz w:val="23"/>
          <w:szCs w:val="23"/>
        </w:rPr>
        <w:t xml:space="preserve">. </w:t>
      </w:r>
    </w:p>
    <w:p w:rsidR="00B53B72" w:rsidRPr="007D0451" w:rsidRDefault="00B53B72" w:rsidP="007D0451">
      <w:pPr>
        <w:pStyle w:val="ListParagraph"/>
        <w:spacing w:after="0" w:line="240" w:lineRule="auto"/>
        <w:ind w:left="0"/>
        <w:jc w:val="both"/>
        <w:rPr>
          <w:rFonts w:ascii="Times New Roman" w:hAnsi="Times New Roman"/>
          <w:b/>
          <w:sz w:val="23"/>
          <w:szCs w:val="23"/>
        </w:rPr>
      </w:pPr>
    </w:p>
    <w:p w:rsidR="00B53B72" w:rsidRPr="007D0451" w:rsidRDefault="00952DB8" w:rsidP="007D0451">
      <w:pPr>
        <w:pStyle w:val="ListParagraph"/>
        <w:spacing w:after="0" w:line="240" w:lineRule="auto"/>
        <w:ind w:left="0"/>
        <w:jc w:val="both"/>
        <w:rPr>
          <w:rFonts w:ascii="Times New Roman" w:hAnsi="Times New Roman"/>
          <w:b/>
          <w:i/>
          <w:sz w:val="23"/>
          <w:szCs w:val="23"/>
        </w:rPr>
      </w:pPr>
      <w:r w:rsidRPr="007D0451">
        <w:rPr>
          <w:rFonts w:ascii="Times New Roman" w:hAnsi="Times New Roman"/>
          <w:b/>
          <w:i/>
          <w:sz w:val="23"/>
          <w:szCs w:val="23"/>
        </w:rPr>
        <w:t>Pelajar</w:t>
      </w:r>
    </w:p>
    <w:p w:rsidR="00A3612C" w:rsidRPr="007D0451" w:rsidRDefault="00952DB8" w:rsidP="007D0451">
      <w:pPr>
        <w:ind w:firstLine="567"/>
        <w:jc w:val="both"/>
        <w:rPr>
          <w:color w:val="000000" w:themeColor="text1"/>
          <w:sz w:val="23"/>
          <w:szCs w:val="23"/>
          <w:lang w:val="id-ID"/>
        </w:rPr>
      </w:pPr>
      <w:r w:rsidRPr="007D0451">
        <w:rPr>
          <w:color w:val="000000" w:themeColor="text1"/>
          <w:sz w:val="23"/>
          <w:szCs w:val="23"/>
        </w:rPr>
        <w:t xml:space="preserve">Sebutan “Pelajar” diberikan kepada peserta didik yang sedang mengikuti proses pendidikan dan pembelajaran untuk mengembangkan dirinya melalui jalur, </w:t>
      </w:r>
      <w:r w:rsidRPr="007D0451">
        <w:rPr>
          <w:color w:val="000000" w:themeColor="text1"/>
          <w:sz w:val="23"/>
          <w:szCs w:val="23"/>
        </w:rPr>
        <w:lastRenderedPageBreak/>
        <w:t xml:space="preserve">jenjang dan jenis pendidikan. </w:t>
      </w:r>
      <w:proofErr w:type="gramStart"/>
      <w:r w:rsidRPr="007D0451">
        <w:rPr>
          <w:color w:val="000000" w:themeColor="text1"/>
          <w:sz w:val="23"/>
          <w:szCs w:val="23"/>
        </w:rPr>
        <w:t>Peserta didik dalam arti luas.</w:t>
      </w:r>
      <w:proofErr w:type="gramEnd"/>
      <w:r w:rsidRPr="007D0451">
        <w:rPr>
          <w:color w:val="000000" w:themeColor="text1"/>
          <w:sz w:val="23"/>
          <w:szCs w:val="23"/>
        </w:rPr>
        <w:t xml:space="preserve"> Peserta didik dalam arti luas adalah setiap orang yang terkait dengan proses pendidikan sepanjang hayat, sedangkan dalam arti sempit adalah setiap siswa yang belajar di sekolah (Sinolungan, 1997).</w:t>
      </w:r>
    </w:p>
    <w:p w:rsidR="00952DB8" w:rsidRPr="007D0451" w:rsidRDefault="00952DB8" w:rsidP="007D0451">
      <w:pPr>
        <w:ind w:firstLine="567"/>
        <w:jc w:val="both"/>
        <w:rPr>
          <w:color w:val="000000" w:themeColor="text1"/>
          <w:sz w:val="23"/>
          <w:szCs w:val="23"/>
        </w:rPr>
      </w:pPr>
      <w:proofErr w:type="gramStart"/>
      <w:r w:rsidRPr="007D0451">
        <w:rPr>
          <w:color w:val="000000" w:themeColor="text1"/>
          <w:sz w:val="23"/>
          <w:szCs w:val="23"/>
        </w:rPr>
        <w:t>Peserta didik dalam arti sempit inilah yang disebut sebagai pelajar.</w:t>
      </w:r>
      <w:proofErr w:type="gramEnd"/>
      <w:r w:rsidRPr="007D0451">
        <w:rPr>
          <w:color w:val="000000" w:themeColor="text1"/>
          <w:sz w:val="23"/>
          <w:szCs w:val="23"/>
        </w:rPr>
        <w:t xml:space="preserve"> Dikatakan pelajar sebab mereka mengikuti pembelajaran dalam konteks pendidikan </w:t>
      </w:r>
      <w:proofErr w:type="gramStart"/>
      <w:r w:rsidRPr="007D0451">
        <w:rPr>
          <w:color w:val="000000" w:themeColor="text1"/>
          <w:sz w:val="23"/>
          <w:szCs w:val="23"/>
        </w:rPr>
        <w:t>formal ,</w:t>
      </w:r>
      <w:proofErr w:type="gramEnd"/>
      <w:r w:rsidRPr="007D0451">
        <w:rPr>
          <w:color w:val="000000" w:themeColor="text1"/>
          <w:sz w:val="23"/>
          <w:szCs w:val="23"/>
        </w:rPr>
        <w:t xml:space="preserve"> yakni pendidikan di sekolah. Melalui pendidikan formal inilah pelajar diajarkan berbagai macam ilmu pengetahuan, seperti Ilmu Pengetahuan Alam, Sosial, Agama, Pendidikan Kewarganegaraan, dan masih banyak lagi.Diharapkan, selama mengikuti kegiatan pembelajaran, siswa mampu mengembangkan dirinya baik secara sosial, emosi, intelektual, bahasa, moral dan kepribadian ke arah positif yang diinginkan semua orang.Perkembangan yang dialami pelajar berbeda-beda.</w:t>
      </w:r>
    </w:p>
    <w:p w:rsidR="00A3612C" w:rsidRPr="007D0451" w:rsidRDefault="00A3612C" w:rsidP="007D0451">
      <w:pPr>
        <w:pStyle w:val="ListParagraph"/>
        <w:spacing w:after="0" w:line="240" w:lineRule="auto"/>
        <w:ind w:left="0"/>
        <w:jc w:val="both"/>
        <w:rPr>
          <w:rFonts w:ascii="Times New Roman" w:hAnsi="Times New Roman"/>
          <w:b/>
          <w:sz w:val="23"/>
          <w:szCs w:val="23"/>
          <w:lang w:val="id-ID"/>
        </w:rPr>
      </w:pPr>
    </w:p>
    <w:p w:rsidR="00B53B72" w:rsidRPr="007D0451" w:rsidRDefault="00A3612C" w:rsidP="007D0451">
      <w:pPr>
        <w:pStyle w:val="ListParagraph"/>
        <w:spacing w:after="0" w:line="240" w:lineRule="auto"/>
        <w:ind w:left="0"/>
        <w:jc w:val="both"/>
        <w:rPr>
          <w:rFonts w:ascii="Times New Roman" w:hAnsi="Times New Roman"/>
          <w:b/>
          <w:sz w:val="23"/>
          <w:szCs w:val="23"/>
        </w:rPr>
      </w:pPr>
      <w:r w:rsidRPr="007D0451">
        <w:rPr>
          <w:rFonts w:ascii="Times New Roman" w:hAnsi="Times New Roman"/>
          <w:b/>
          <w:sz w:val="23"/>
          <w:szCs w:val="23"/>
        </w:rPr>
        <w:t>METODE PENELITIAN</w:t>
      </w:r>
    </w:p>
    <w:p w:rsidR="00B53B72" w:rsidRPr="007D0451" w:rsidRDefault="00B53B72" w:rsidP="007D0451">
      <w:pPr>
        <w:pStyle w:val="ListParagraph"/>
        <w:spacing w:after="0" w:line="240" w:lineRule="auto"/>
        <w:ind w:left="0"/>
        <w:jc w:val="both"/>
        <w:rPr>
          <w:rFonts w:ascii="Times New Roman" w:hAnsi="Times New Roman"/>
          <w:b/>
          <w:i/>
          <w:sz w:val="23"/>
          <w:szCs w:val="23"/>
        </w:rPr>
      </w:pPr>
      <w:r w:rsidRPr="007D0451">
        <w:rPr>
          <w:rFonts w:ascii="Times New Roman" w:hAnsi="Times New Roman"/>
          <w:b/>
          <w:i/>
          <w:sz w:val="23"/>
          <w:szCs w:val="23"/>
        </w:rPr>
        <w:t>Jenis Penelitian</w:t>
      </w:r>
    </w:p>
    <w:p w:rsidR="00B53B72" w:rsidRPr="007D0451" w:rsidRDefault="00B53B72" w:rsidP="007D0451">
      <w:pPr>
        <w:pStyle w:val="ListParagraph"/>
        <w:spacing w:after="0" w:line="240" w:lineRule="auto"/>
        <w:ind w:left="0" w:firstLine="567"/>
        <w:jc w:val="both"/>
        <w:rPr>
          <w:rFonts w:ascii="Times New Roman" w:hAnsi="Times New Roman"/>
          <w:sz w:val="23"/>
          <w:szCs w:val="23"/>
        </w:rPr>
      </w:pPr>
      <w:r w:rsidRPr="007D0451">
        <w:rPr>
          <w:rFonts w:ascii="Times New Roman" w:hAnsi="Times New Roman"/>
          <w:sz w:val="23"/>
          <w:szCs w:val="23"/>
        </w:rPr>
        <w:t xml:space="preserve">Jenis pendekatan penelitian yang digunakan dalam penelitian ini adalah dengan pendekatan deskriptif kualitatif yang berisi tentang pemaparan atau uraian mendalam tentang </w:t>
      </w:r>
      <w:proofErr w:type="gramStart"/>
      <w:r w:rsidRPr="007D0451">
        <w:rPr>
          <w:rFonts w:ascii="Times New Roman" w:hAnsi="Times New Roman"/>
          <w:sz w:val="23"/>
          <w:szCs w:val="23"/>
        </w:rPr>
        <w:t>apa</w:t>
      </w:r>
      <w:proofErr w:type="gramEnd"/>
      <w:r w:rsidRPr="007D0451">
        <w:rPr>
          <w:rFonts w:ascii="Times New Roman" w:hAnsi="Times New Roman"/>
          <w:sz w:val="23"/>
          <w:szCs w:val="23"/>
        </w:rPr>
        <w:t xml:space="preserve"> yang dialami oleh subyek penelitian secara utuh dengan cara deskripsi dalam bentuk kata-kata</w:t>
      </w:r>
    </w:p>
    <w:p w:rsidR="00B53B72" w:rsidRPr="007D0451" w:rsidRDefault="00B53B72" w:rsidP="007D0451">
      <w:pPr>
        <w:pStyle w:val="ListParagraph"/>
        <w:spacing w:after="0" w:line="240" w:lineRule="auto"/>
        <w:ind w:left="0"/>
        <w:jc w:val="both"/>
        <w:rPr>
          <w:rFonts w:ascii="Times New Roman" w:hAnsi="Times New Roman"/>
          <w:sz w:val="23"/>
          <w:szCs w:val="23"/>
        </w:rPr>
      </w:pPr>
    </w:p>
    <w:p w:rsidR="00B53B72" w:rsidRPr="007D0451" w:rsidRDefault="00B53B72" w:rsidP="007D0451">
      <w:pPr>
        <w:pStyle w:val="ListParagraph"/>
        <w:spacing w:after="0" w:line="240" w:lineRule="auto"/>
        <w:ind w:left="0"/>
        <w:jc w:val="both"/>
        <w:rPr>
          <w:rFonts w:ascii="Times New Roman" w:hAnsi="Times New Roman"/>
          <w:b/>
          <w:i/>
          <w:sz w:val="23"/>
          <w:szCs w:val="23"/>
        </w:rPr>
      </w:pPr>
      <w:r w:rsidRPr="007D0451">
        <w:rPr>
          <w:rFonts w:ascii="Times New Roman" w:hAnsi="Times New Roman"/>
          <w:b/>
          <w:i/>
          <w:sz w:val="23"/>
          <w:szCs w:val="23"/>
        </w:rPr>
        <w:t>Fokus Penelitian</w:t>
      </w:r>
    </w:p>
    <w:p w:rsidR="00B53B72" w:rsidRPr="007D0451" w:rsidRDefault="00B53B72" w:rsidP="007D0451">
      <w:pPr>
        <w:tabs>
          <w:tab w:val="left" w:pos="540"/>
        </w:tabs>
        <w:jc w:val="both"/>
        <w:rPr>
          <w:sz w:val="23"/>
          <w:szCs w:val="23"/>
        </w:rPr>
      </w:pPr>
      <w:r w:rsidRPr="007D0451">
        <w:rPr>
          <w:sz w:val="23"/>
          <w:szCs w:val="23"/>
        </w:rPr>
        <w:t xml:space="preserve">Adapun fokus penelitian ini membahas </w:t>
      </w:r>
      <w:proofErr w:type="gramStart"/>
      <w:r w:rsidRPr="007D0451">
        <w:rPr>
          <w:sz w:val="23"/>
          <w:szCs w:val="23"/>
        </w:rPr>
        <w:t>tentang :</w:t>
      </w:r>
      <w:proofErr w:type="gramEnd"/>
    </w:p>
    <w:p w:rsidR="00B53B72" w:rsidRPr="007D0451" w:rsidRDefault="00E113A9" w:rsidP="007D0451">
      <w:pPr>
        <w:pStyle w:val="ListParagraph"/>
        <w:numPr>
          <w:ilvl w:val="0"/>
          <w:numId w:val="28"/>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 xml:space="preserve">Program-program Telkomsel </w:t>
      </w:r>
      <w:r w:rsidRPr="007D0451">
        <w:rPr>
          <w:rFonts w:ascii="Times New Roman" w:hAnsi="Times New Roman"/>
          <w:i/>
          <w:sz w:val="23"/>
          <w:szCs w:val="23"/>
        </w:rPr>
        <w:t>School Community</w:t>
      </w:r>
      <w:r w:rsidRPr="007D0451">
        <w:rPr>
          <w:rFonts w:ascii="Times New Roman" w:hAnsi="Times New Roman"/>
          <w:sz w:val="23"/>
          <w:szCs w:val="23"/>
        </w:rPr>
        <w:t xml:space="preserve"> yang diminati oleh pelajar.</w:t>
      </w:r>
    </w:p>
    <w:p w:rsidR="00B53B72" w:rsidRPr="007D0451" w:rsidRDefault="00E113A9" w:rsidP="007D0451">
      <w:pPr>
        <w:pStyle w:val="ListParagraph"/>
        <w:numPr>
          <w:ilvl w:val="0"/>
          <w:numId w:val="28"/>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Media promosi yang digunaka</w:t>
      </w:r>
      <w:r w:rsidR="004D0220" w:rsidRPr="007D0451">
        <w:rPr>
          <w:rFonts w:ascii="Times New Roman" w:hAnsi="Times New Roman"/>
          <w:sz w:val="23"/>
          <w:szCs w:val="23"/>
        </w:rPr>
        <w:t>n</w:t>
      </w:r>
      <w:r w:rsidR="005545D9">
        <w:rPr>
          <w:rFonts w:ascii="Times New Roman" w:hAnsi="Times New Roman"/>
          <w:sz w:val="23"/>
          <w:szCs w:val="23"/>
          <w:lang w:val="id-ID"/>
        </w:rPr>
        <w:t xml:space="preserve"> </w:t>
      </w:r>
      <w:r w:rsidRPr="007D0451">
        <w:rPr>
          <w:rFonts w:ascii="Times New Roman" w:hAnsi="Times New Roman"/>
          <w:sz w:val="23"/>
          <w:szCs w:val="23"/>
        </w:rPr>
        <w:t>Telkom</w:t>
      </w:r>
      <w:r w:rsidR="004D0220" w:rsidRPr="007D0451">
        <w:rPr>
          <w:rFonts w:ascii="Times New Roman" w:hAnsi="Times New Roman"/>
          <w:sz w:val="23"/>
          <w:szCs w:val="23"/>
        </w:rPr>
        <w:t>sel dalam memberikan informasi mengenai Telkomsel</w:t>
      </w:r>
      <w:r w:rsidR="004D0220" w:rsidRPr="007D0451">
        <w:rPr>
          <w:rFonts w:ascii="Times New Roman" w:hAnsi="Times New Roman"/>
          <w:i/>
          <w:sz w:val="23"/>
          <w:szCs w:val="23"/>
        </w:rPr>
        <w:t xml:space="preserve"> School Community</w:t>
      </w:r>
      <w:r w:rsidR="00B53B72" w:rsidRPr="007D0451">
        <w:rPr>
          <w:rFonts w:ascii="Times New Roman" w:hAnsi="Times New Roman"/>
          <w:sz w:val="23"/>
          <w:szCs w:val="23"/>
        </w:rPr>
        <w:t>.</w:t>
      </w:r>
    </w:p>
    <w:p w:rsidR="004D0220" w:rsidRPr="007D0451" w:rsidRDefault="004D0220" w:rsidP="007D0451">
      <w:pPr>
        <w:pStyle w:val="ListParagraph"/>
        <w:numPr>
          <w:ilvl w:val="0"/>
          <w:numId w:val="28"/>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Efektivitas program Telkomsel School Community melalui variabel-variabel mengukur suatu efektivitas program:</w:t>
      </w:r>
    </w:p>
    <w:p w:rsidR="004D0220" w:rsidRPr="007D0451" w:rsidRDefault="004D0220" w:rsidP="007D0451">
      <w:pPr>
        <w:pStyle w:val="ListParagraph"/>
        <w:numPr>
          <w:ilvl w:val="0"/>
          <w:numId w:val="37"/>
        </w:numPr>
        <w:spacing w:after="0" w:line="240" w:lineRule="auto"/>
        <w:ind w:left="567" w:hanging="283"/>
        <w:jc w:val="both"/>
        <w:rPr>
          <w:rFonts w:ascii="Times New Roman" w:hAnsi="Times New Roman"/>
          <w:sz w:val="23"/>
          <w:szCs w:val="23"/>
        </w:rPr>
      </w:pPr>
      <w:r w:rsidRPr="007D0451">
        <w:rPr>
          <w:rFonts w:ascii="Times New Roman" w:hAnsi="Times New Roman"/>
          <w:sz w:val="23"/>
          <w:szCs w:val="23"/>
        </w:rPr>
        <w:t>Ketepatan sasaran program</w:t>
      </w:r>
    </w:p>
    <w:p w:rsidR="004D0220" w:rsidRPr="007D0451" w:rsidRDefault="004D0220" w:rsidP="007D0451">
      <w:pPr>
        <w:pStyle w:val="ListParagraph"/>
        <w:numPr>
          <w:ilvl w:val="0"/>
          <w:numId w:val="37"/>
        </w:numPr>
        <w:spacing w:after="0" w:line="240" w:lineRule="auto"/>
        <w:ind w:left="567" w:hanging="283"/>
        <w:jc w:val="both"/>
        <w:rPr>
          <w:rFonts w:ascii="Times New Roman" w:hAnsi="Times New Roman"/>
          <w:sz w:val="23"/>
          <w:szCs w:val="23"/>
        </w:rPr>
      </w:pPr>
      <w:r w:rsidRPr="007D0451">
        <w:rPr>
          <w:rFonts w:ascii="Times New Roman" w:hAnsi="Times New Roman"/>
          <w:sz w:val="23"/>
          <w:szCs w:val="23"/>
        </w:rPr>
        <w:t>Sosialisasi program</w:t>
      </w:r>
    </w:p>
    <w:p w:rsidR="004D0220" w:rsidRPr="007D0451" w:rsidRDefault="004D0220" w:rsidP="007D0451">
      <w:pPr>
        <w:pStyle w:val="ListParagraph"/>
        <w:numPr>
          <w:ilvl w:val="0"/>
          <w:numId w:val="37"/>
        </w:numPr>
        <w:spacing w:after="0" w:line="240" w:lineRule="auto"/>
        <w:ind w:left="567" w:hanging="283"/>
        <w:jc w:val="both"/>
        <w:rPr>
          <w:rFonts w:ascii="Times New Roman" w:hAnsi="Times New Roman"/>
          <w:sz w:val="23"/>
          <w:szCs w:val="23"/>
        </w:rPr>
      </w:pPr>
      <w:r w:rsidRPr="007D0451">
        <w:rPr>
          <w:rFonts w:ascii="Times New Roman" w:hAnsi="Times New Roman"/>
          <w:sz w:val="23"/>
          <w:szCs w:val="23"/>
        </w:rPr>
        <w:t>Tujuan program</w:t>
      </w:r>
    </w:p>
    <w:p w:rsidR="004D0220" w:rsidRPr="007D0451" w:rsidRDefault="004D0220" w:rsidP="007D0451">
      <w:pPr>
        <w:pStyle w:val="ListParagraph"/>
        <w:numPr>
          <w:ilvl w:val="0"/>
          <w:numId w:val="37"/>
        </w:numPr>
        <w:spacing w:after="0" w:line="240" w:lineRule="auto"/>
        <w:ind w:left="567" w:hanging="283"/>
        <w:jc w:val="both"/>
        <w:rPr>
          <w:rFonts w:ascii="Times New Roman" w:hAnsi="Times New Roman"/>
          <w:sz w:val="23"/>
          <w:szCs w:val="23"/>
        </w:rPr>
      </w:pPr>
      <w:r w:rsidRPr="007D0451">
        <w:rPr>
          <w:rFonts w:ascii="Times New Roman" w:hAnsi="Times New Roman"/>
          <w:sz w:val="23"/>
          <w:szCs w:val="23"/>
        </w:rPr>
        <w:t>Pemantauan program</w:t>
      </w:r>
    </w:p>
    <w:p w:rsidR="00B53B72" w:rsidRPr="007D0451" w:rsidRDefault="00B53B72" w:rsidP="007D0451">
      <w:pPr>
        <w:pStyle w:val="ListParagraph"/>
        <w:spacing w:after="0" w:line="240" w:lineRule="auto"/>
        <w:ind w:left="0"/>
        <w:jc w:val="both"/>
        <w:rPr>
          <w:rFonts w:ascii="Times New Roman" w:hAnsi="Times New Roman"/>
          <w:sz w:val="23"/>
          <w:szCs w:val="23"/>
        </w:rPr>
      </w:pPr>
    </w:p>
    <w:p w:rsidR="00B53B72" w:rsidRPr="007D0451" w:rsidRDefault="00B53B72" w:rsidP="007D0451">
      <w:pPr>
        <w:pStyle w:val="ListParagraph"/>
        <w:spacing w:after="0" w:line="240" w:lineRule="auto"/>
        <w:ind w:left="0"/>
        <w:jc w:val="both"/>
        <w:rPr>
          <w:rFonts w:ascii="Times New Roman" w:hAnsi="Times New Roman"/>
          <w:b/>
          <w:i/>
          <w:sz w:val="23"/>
          <w:szCs w:val="23"/>
        </w:rPr>
      </w:pPr>
      <w:r w:rsidRPr="007D0451">
        <w:rPr>
          <w:rFonts w:ascii="Times New Roman" w:hAnsi="Times New Roman"/>
          <w:b/>
          <w:i/>
          <w:sz w:val="23"/>
          <w:szCs w:val="23"/>
        </w:rPr>
        <w:t>Jenis dan Sumber Data</w:t>
      </w:r>
    </w:p>
    <w:p w:rsidR="00B53B72" w:rsidRPr="007D0451" w:rsidRDefault="00B53B72" w:rsidP="007D0451">
      <w:pPr>
        <w:jc w:val="both"/>
        <w:rPr>
          <w:sz w:val="23"/>
          <w:szCs w:val="23"/>
        </w:rPr>
      </w:pPr>
      <w:r w:rsidRPr="007D0451">
        <w:rPr>
          <w:sz w:val="23"/>
          <w:szCs w:val="23"/>
        </w:rPr>
        <w:t>D</w:t>
      </w:r>
      <w:r w:rsidRPr="007D0451">
        <w:rPr>
          <w:sz w:val="23"/>
          <w:szCs w:val="23"/>
          <w:lang w:val="id-ID"/>
        </w:rPr>
        <w:t xml:space="preserve">ata utama dalam penelitian kualitatif </w:t>
      </w:r>
      <w:proofErr w:type="gramStart"/>
      <w:r w:rsidRPr="007D0451">
        <w:rPr>
          <w:sz w:val="23"/>
          <w:szCs w:val="23"/>
          <w:lang w:val="id-ID"/>
        </w:rPr>
        <w:t>ialah</w:t>
      </w:r>
      <w:r w:rsidRPr="007D0451">
        <w:rPr>
          <w:sz w:val="23"/>
          <w:szCs w:val="23"/>
        </w:rPr>
        <w:t xml:space="preserve"> :</w:t>
      </w:r>
      <w:proofErr w:type="gramEnd"/>
    </w:p>
    <w:p w:rsidR="00B53B72" w:rsidRPr="007D0451" w:rsidRDefault="00B53B72" w:rsidP="007D0451">
      <w:pPr>
        <w:pStyle w:val="ListParagraph"/>
        <w:numPr>
          <w:ilvl w:val="1"/>
          <w:numId w:val="33"/>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lang w:val="id-ID"/>
        </w:rPr>
        <w:t>Data primer yaitu data yang diperoleh secara langsung dari objek</w:t>
      </w:r>
      <w:r w:rsidR="00A3612C" w:rsidRPr="007D0451">
        <w:rPr>
          <w:rFonts w:ascii="Times New Roman" w:hAnsi="Times New Roman"/>
          <w:sz w:val="23"/>
          <w:szCs w:val="23"/>
          <w:lang w:val="id-ID"/>
        </w:rPr>
        <w:t xml:space="preserve"> </w:t>
      </w:r>
      <w:r w:rsidRPr="007D0451">
        <w:rPr>
          <w:rFonts w:ascii="Times New Roman" w:hAnsi="Times New Roman"/>
          <w:sz w:val="23"/>
          <w:szCs w:val="23"/>
          <w:lang w:val="id-ID"/>
        </w:rPr>
        <w:t>penelitian/</w:t>
      </w:r>
      <w:r w:rsidRPr="007D0451">
        <w:rPr>
          <w:rFonts w:ascii="Times New Roman" w:hAnsi="Times New Roman"/>
          <w:sz w:val="23"/>
          <w:szCs w:val="23"/>
        </w:rPr>
        <w:t>s</w:t>
      </w:r>
      <w:r w:rsidRPr="007D0451">
        <w:rPr>
          <w:rFonts w:ascii="Times New Roman" w:hAnsi="Times New Roman"/>
          <w:sz w:val="23"/>
          <w:szCs w:val="23"/>
          <w:lang w:val="id-ID"/>
        </w:rPr>
        <w:t xml:space="preserve">umber data utama. </w:t>
      </w:r>
      <w:r w:rsidRPr="007D0451">
        <w:rPr>
          <w:rFonts w:ascii="Times New Roman" w:hAnsi="Times New Roman"/>
          <w:sz w:val="23"/>
          <w:szCs w:val="23"/>
        </w:rPr>
        <w:t>Sumber dari data primer adalah data yang diperoleh dari instrument penelitia</w:t>
      </w:r>
      <w:r w:rsidR="00631C28" w:rsidRPr="007D0451">
        <w:rPr>
          <w:rFonts w:ascii="Times New Roman" w:hAnsi="Times New Roman"/>
          <w:sz w:val="23"/>
          <w:szCs w:val="23"/>
        </w:rPr>
        <w:t xml:space="preserve">n yaitu wawancara </w:t>
      </w:r>
      <w:r w:rsidRPr="007D0451">
        <w:rPr>
          <w:rFonts w:ascii="Times New Roman" w:hAnsi="Times New Roman"/>
          <w:sz w:val="23"/>
          <w:szCs w:val="23"/>
        </w:rPr>
        <w:t>dengan jenis pertanyaan terbuka. Key informan dari penelitian ini ya</w:t>
      </w:r>
      <w:r w:rsidR="00631C28" w:rsidRPr="007D0451">
        <w:rPr>
          <w:rFonts w:ascii="Times New Roman" w:hAnsi="Times New Roman"/>
          <w:sz w:val="23"/>
          <w:szCs w:val="23"/>
        </w:rPr>
        <w:t xml:space="preserve">itu </w:t>
      </w:r>
      <w:r w:rsidR="00631C28" w:rsidRPr="007D0451">
        <w:rPr>
          <w:rFonts w:ascii="Times New Roman" w:hAnsi="Times New Roman"/>
          <w:i/>
          <w:sz w:val="23"/>
          <w:szCs w:val="23"/>
        </w:rPr>
        <w:t>Branch Manager</w:t>
      </w:r>
      <w:r w:rsidR="00631C28" w:rsidRPr="007D0451">
        <w:rPr>
          <w:rFonts w:ascii="Times New Roman" w:hAnsi="Times New Roman"/>
          <w:sz w:val="23"/>
          <w:szCs w:val="23"/>
        </w:rPr>
        <w:t xml:space="preserve"> Telkomsel </w:t>
      </w:r>
      <w:r w:rsidR="00631C28" w:rsidRPr="007D0451">
        <w:rPr>
          <w:rFonts w:ascii="Times New Roman" w:hAnsi="Times New Roman"/>
          <w:i/>
          <w:sz w:val="23"/>
          <w:szCs w:val="23"/>
        </w:rPr>
        <w:t>Branch</w:t>
      </w:r>
      <w:r w:rsidR="00631C28" w:rsidRPr="007D0451">
        <w:rPr>
          <w:rFonts w:ascii="Times New Roman" w:hAnsi="Times New Roman"/>
          <w:sz w:val="23"/>
          <w:szCs w:val="23"/>
        </w:rPr>
        <w:t xml:space="preserve"> Samarinda dan </w:t>
      </w:r>
      <w:r w:rsidR="00631C28" w:rsidRPr="007D0451">
        <w:rPr>
          <w:rFonts w:ascii="Times New Roman" w:hAnsi="Times New Roman"/>
          <w:i/>
          <w:sz w:val="23"/>
          <w:szCs w:val="23"/>
        </w:rPr>
        <w:t>Superviso</w:t>
      </w:r>
      <w:r w:rsidR="00631C28" w:rsidRPr="007D0451">
        <w:rPr>
          <w:rFonts w:ascii="Times New Roman" w:hAnsi="Times New Roman"/>
          <w:sz w:val="23"/>
          <w:szCs w:val="23"/>
        </w:rPr>
        <w:t xml:space="preserve">r divisi </w:t>
      </w:r>
      <w:r w:rsidR="00631C28" w:rsidRPr="007D0451">
        <w:rPr>
          <w:rFonts w:ascii="Times New Roman" w:hAnsi="Times New Roman"/>
          <w:i/>
          <w:sz w:val="23"/>
          <w:szCs w:val="23"/>
        </w:rPr>
        <w:t>Community and Segmented Customer</w:t>
      </w:r>
      <w:r w:rsidR="00631C28" w:rsidRPr="007D0451">
        <w:rPr>
          <w:rFonts w:ascii="Times New Roman" w:hAnsi="Times New Roman"/>
          <w:sz w:val="23"/>
          <w:szCs w:val="23"/>
        </w:rPr>
        <w:t xml:space="preserve"> (CSC) serta staf admin sejumlah 2 </w:t>
      </w:r>
      <w:proofErr w:type="gramStart"/>
      <w:r w:rsidR="00631C28" w:rsidRPr="007D0451">
        <w:rPr>
          <w:rFonts w:ascii="Times New Roman" w:hAnsi="Times New Roman"/>
          <w:sz w:val="23"/>
          <w:szCs w:val="23"/>
        </w:rPr>
        <w:t xml:space="preserve">orang </w:t>
      </w:r>
      <w:r w:rsidRPr="007D0451">
        <w:rPr>
          <w:rFonts w:ascii="Times New Roman" w:hAnsi="Times New Roman"/>
          <w:sz w:val="23"/>
          <w:szCs w:val="23"/>
        </w:rPr>
        <w:t>.</w:t>
      </w:r>
      <w:proofErr w:type="gramEnd"/>
    </w:p>
    <w:p w:rsidR="00B53B72" w:rsidRPr="007D0451" w:rsidRDefault="00B53B72" w:rsidP="007D0451">
      <w:pPr>
        <w:pStyle w:val="ListParagraph"/>
        <w:numPr>
          <w:ilvl w:val="1"/>
          <w:numId w:val="33"/>
        </w:numPr>
        <w:spacing w:after="0" w:line="240" w:lineRule="auto"/>
        <w:ind w:left="284" w:hanging="284"/>
        <w:jc w:val="both"/>
        <w:rPr>
          <w:rFonts w:ascii="Times New Roman" w:hAnsi="Times New Roman"/>
          <w:sz w:val="23"/>
          <w:szCs w:val="23"/>
          <w:lang w:val="id-ID"/>
        </w:rPr>
      </w:pPr>
      <w:r w:rsidRPr="007D0451">
        <w:rPr>
          <w:rFonts w:ascii="Times New Roman" w:hAnsi="Times New Roman"/>
          <w:sz w:val="23"/>
          <w:szCs w:val="23"/>
          <w:lang w:val="id-ID"/>
        </w:rPr>
        <w:t>Data sekunder yaitu data dalam bentuk yang sudah jadi</w:t>
      </w:r>
      <w:r w:rsidRPr="007D0451">
        <w:rPr>
          <w:rFonts w:ascii="Times New Roman" w:hAnsi="Times New Roman"/>
          <w:sz w:val="23"/>
          <w:szCs w:val="23"/>
        </w:rPr>
        <w:t xml:space="preserve"> seperti </w:t>
      </w:r>
      <w:r w:rsidRPr="007D0451">
        <w:rPr>
          <w:rFonts w:ascii="Times New Roman" w:hAnsi="Times New Roman"/>
          <w:sz w:val="23"/>
          <w:szCs w:val="23"/>
          <w:lang w:val="id-ID"/>
        </w:rPr>
        <w:t>:</w:t>
      </w:r>
    </w:p>
    <w:p w:rsidR="00B53B72" w:rsidRPr="007D0451" w:rsidRDefault="00B53B72" w:rsidP="007D0451">
      <w:pPr>
        <w:pStyle w:val="ListParagraph"/>
        <w:numPr>
          <w:ilvl w:val="0"/>
          <w:numId w:val="30"/>
        </w:numPr>
        <w:spacing w:after="0" w:line="240" w:lineRule="auto"/>
        <w:ind w:left="567" w:hanging="283"/>
        <w:jc w:val="both"/>
        <w:rPr>
          <w:rFonts w:ascii="Times New Roman" w:hAnsi="Times New Roman"/>
          <w:sz w:val="23"/>
          <w:szCs w:val="23"/>
        </w:rPr>
      </w:pPr>
      <w:r w:rsidRPr="007D0451">
        <w:rPr>
          <w:rFonts w:ascii="Times New Roman" w:hAnsi="Times New Roman"/>
          <w:sz w:val="23"/>
          <w:szCs w:val="23"/>
        </w:rPr>
        <w:t>Buku-buku yang menjadi referensi</w:t>
      </w:r>
    </w:p>
    <w:p w:rsidR="00B53B72" w:rsidRPr="007D0451" w:rsidRDefault="00B53B72" w:rsidP="007D0451">
      <w:pPr>
        <w:pStyle w:val="ListParagraph"/>
        <w:numPr>
          <w:ilvl w:val="0"/>
          <w:numId w:val="30"/>
        </w:numPr>
        <w:spacing w:after="0" w:line="240" w:lineRule="auto"/>
        <w:ind w:left="567" w:hanging="283"/>
        <w:jc w:val="both"/>
        <w:rPr>
          <w:rFonts w:ascii="Times New Roman" w:hAnsi="Times New Roman"/>
          <w:sz w:val="23"/>
          <w:szCs w:val="23"/>
        </w:rPr>
      </w:pPr>
      <w:r w:rsidRPr="007D0451">
        <w:rPr>
          <w:rFonts w:ascii="Times New Roman" w:hAnsi="Times New Roman"/>
          <w:sz w:val="23"/>
          <w:szCs w:val="23"/>
        </w:rPr>
        <w:lastRenderedPageBreak/>
        <w:t>Dokumen-dokumen</w:t>
      </w:r>
    </w:p>
    <w:p w:rsidR="00B53B72" w:rsidRPr="007D0451" w:rsidRDefault="00B53B72" w:rsidP="007D0451">
      <w:pPr>
        <w:pStyle w:val="ListParagraph"/>
        <w:numPr>
          <w:ilvl w:val="0"/>
          <w:numId w:val="30"/>
        </w:numPr>
        <w:spacing w:after="0" w:line="240" w:lineRule="auto"/>
        <w:ind w:left="567" w:hanging="283"/>
        <w:contextualSpacing w:val="0"/>
        <w:jc w:val="both"/>
        <w:rPr>
          <w:rFonts w:ascii="Times New Roman" w:hAnsi="Times New Roman"/>
          <w:sz w:val="23"/>
          <w:szCs w:val="23"/>
        </w:rPr>
      </w:pPr>
      <w:r w:rsidRPr="007D0451">
        <w:rPr>
          <w:rFonts w:ascii="Times New Roman" w:hAnsi="Times New Roman"/>
          <w:sz w:val="23"/>
          <w:szCs w:val="23"/>
        </w:rPr>
        <w:t>Internet</w:t>
      </w:r>
    </w:p>
    <w:p w:rsidR="00A3612C" w:rsidRPr="007D0451" w:rsidRDefault="00A3612C" w:rsidP="007D0451">
      <w:pPr>
        <w:pStyle w:val="ListParagraph"/>
        <w:spacing w:after="0" w:line="240" w:lineRule="auto"/>
        <w:ind w:left="0"/>
        <w:jc w:val="both"/>
        <w:rPr>
          <w:rFonts w:ascii="Times New Roman" w:hAnsi="Times New Roman"/>
          <w:b/>
          <w:i/>
          <w:sz w:val="23"/>
          <w:szCs w:val="23"/>
          <w:lang w:val="id-ID"/>
        </w:rPr>
      </w:pPr>
    </w:p>
    <w:p w:rsidR="00B53B72" w:rsidRPr="007D0451" w:rsidRDefault="00B53B72" w:rsidP="007D0451">
      <w:pPr>
        <w:pStyle w:val="ListParagraph"/>
        <w:spacing w:after="0" w:line="240" w:lineRule="auto"/>
        <w:ind w:left="0"/>
        <w:jc w:val="both"/>
        <w:rPr>
          <w:rFonts w:ascii="Times New Roman" w:hAnsi="Times New Roman"/>
          <w:b/>
          <w:i/>
          <w:sz w:val="23"/>
          <w:szCs w:val="23"/>
        </w:rPr>
      </w:pPr>
      <w:r w:rsidRPr="007D0451">
        <w:rPr>
          <w:rFonts w:ascii="Times New Roman" w:hAnsi="Times New Roman"/>
          <w:b/>
          <w:i/>
          <w:sz w:val="23"/>
          <w:szCs w:val="23"/>
        </w:rPr>
        <w:t>Teknik Pengumpulan Data</w:t>
      </w:r>
    </w:p>
    <w:p w:rsidR="00B53B72" w:rsidRPr="007D0451" w:rsidRDefault="00B53B72" w:rsidP="007D0451">
      <w:pPr>
        <w:pStyle w:val="ListParagraph"/>
        <w:numPr>
          <w:ilvl w:val="0"/>
          <w:numId w:val="20"/>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Penelitian kepustakaan (</w:t>
      </w:r>
      <w:r w:rsidRPr="007D0451">
        <w:rPr>
          <w:rFonts w:ascii="Times New Roman" w:hAnsi="Times New Roman"/>
          <w:i/>
          <w:sz w:val="23"/>
          <w:szCs w:val="23"/>
        </w:rPr>
        <w:t>library research</w:t>
      </w:r>
      <w:r w:rsidRPr="007D0451">
        <w:rPr>
          <w:rFonts w:ascii="Times New Roman" w:hAnsi="Times New Roman"/>
          <w:sz w:val="23"/>
          <w:szCs w:val="23"/>
        </w:rPr>
        <w:t>)</w:t>
      </w:r>
    </w:p>
    <w:p w:rsidR="00B53B72" w:rsidRPr="007D0451" w:rsidRDefault="00B53B72" w:rsidP="007D0451">
      <w:pPr>
        <w:pStyle w:val="ListParagraph"/>
        <w:numPr>
          <w:ilvl w:val="0"/>
          <w:numId w:val="20"/>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Penelitian lapangan (</w:t>
      </w:r>
      <w:r w:rsidRPr="007D0451">
        <w:rPr>
          <w:rFonts w:ascii="Times New Roman" w:hAnsi="Times New Roman"/>
          <w:i/>
          <w:sz w:val="23"/>
          <w:szCs w:val="23"/>
        </w:rPr>
        <w:t>field research</w:t>
      </w:r>
      <w:r w:rsidRPr="007D0451">
        <w:rPr>
          <w:rFonts w:ascii="Times New Roman" w:hAnsi="Times New Roman"/>
          <w:sz w:val="23"/>
          <w:szCs w:val="23"/>
        </w:rPr>
        <w:t>)</w:t>
      </w:r>
    </w:p>
    <w:p w:rsidR="00B53B72" w:rsidRPr="007D0451" w:rsidRDefault="00B53B72" w:rsidP="007D0451">
      <w:pPr>
        <w:pStyle w:val="ListParagraph"/>
        <w:numPr>
          <w:ilvl w:val="0"/>
          <w:numId w:val="21"/>
        </w:numPr>
        <w:spacing w:after="0" w:line="240" w:lineRule="auto"/>
        <w:ind w:left="567" w:hanging="283"/>
        <w:jc w:val="both"/>
        <w:rPr>
          <w:rFonts w:ascii="Times New Roman" w:hAnsi="Times New Roman"/>
          <w:sz w:val="23"/>
          <w:szCs w:val="23"/>
        </w:rPr>
      </w:pPr>
      <w:r w:rsidRPr="007D0451">
        <w:rPr>
          <w:rFonts w:ascii="Times New Roman" w:hAnsi="Times New Roman"/>
          <w:sz w:val="23"/>
          <w:szCs w:val="23"/>
        </w:rPr>
        <w:t>Observasi</w:t>
      </w:r>
    </w:p>
    <w:p w:rsidR="00B53B72" w:rsidRPr="007D0451" w:rsidRDefault="00B53B72" w:rsidP="007D0451">
      <w:pPr>
        <w:pStyle w:val="ListParagraph"/>
        <w:numPr>
          <w:ilvl w:val="0"/>
          <w:numId w:val="21"/>
        </w:numPr>
        <w:spacing w:after="0" w:line="240" w:lineRule="auto"/>
        <w:ind w:left="567" w:hanging="283"/>
        <w:jc w:val="both"/>
        <w:rPr>
          <w:rFonts w:ascii="Times New Roman" w:hAnsi="Times New Roman"/>
          <w:sz w:val="23"/>
          <w:szCs w:val="23"/>
        </w:rPr>
      </w:pPr>
      <w:r w:rsidRPr="007D0451">
        <w:rPr>
          <w:rFonts w:ascii="Times New Roman" w:hAnsi="Times New Roman"/>
          <w:sz w:val="23"/>
          <w:szCs w:val="23"/>
        </w:rPr>
        <w:t>Kuesioner dengan Jenis Pertanyaan Terbuka</w:t>
      </w:r>
    </w:p>
    <w:p w:rsidR="00B53B72" w:rsidRPr="007D0451" w:rsidRDefault="00B53B72" w:rsidP="007D0451">
      <w:pPr>
        <w:pStyle w:val="ListParagraph"/>
        <w:numPr>
          <w:ilvl w:val="0"/>
          <w:numId w:val="21"/>
        </w:numPr>
        <w:spacing w:after="0" w:line="240" w:lineRule="auto"/>
        <w:ind w:left="567" w:hanging="283"/>
        <w:jc w:val="both"/>
        <w:rPr>
          <w:rFonts w:ascii="Times New Roman" w:hAnsi="Times New Roman"/>
          <w:sz w:val="23"/>
          <w:szCs w:val="23"/>
        </w:rPr>
      </w:pPr>
      <w:r w:rsidRPr="007D0451">
        <w:rPr>
          <w:rFonts w:ascii="Times New Roman" w:hAnsi="Times New Roman"/>
          <w:sz w:val="23"/>
          <w:szCs w:val="23"/>
        </w:rPr>
        <w:t xml:space="preserve">Dokumentasi </w:t>
      </w:r>
    </w:p>
    <w:p w:rsidR="00B53B72" w:rsidRPr="007D0451" w:rsidRDefault="00B53B72" w:rsidP="007D0451">
      <w:pPr>
        <w:jc w:val="both"/>
        <w:rPr>
          <w:sz w:val="23"/>
          <w:szCs w:val="23"/>
        </w:rPr>
      </w:pPr>
    </w:p>
    <w:p w:rsidR="00B53B72" w:rsidRPr="007D0451" w:rsidRDefault="00B53B72" w:rsidP="007D0451">
      <w:pPr>
        <w:pStyle w:val="ListParagraph"/>
        <w:spacing w:after="0" w:line="240" w:lineRule="auto"/>
        <w:ind w:left="0"/>
        <w:jc w:val="both"/>
        <w:rPr>
          <w:rFonts w:ascii="Times New Roman" w:hAnsi="Times New Roman"/>
          <w:b/>
          <w:i/>
          <w:sz w:val="23"/>
          <w:szCs w:val="23"/>
        </w:rPr>
      </w:pPr>
      <w:r w:rsidRPr="007D0451">
        <w:rPr>
          <w:rFonts w:ascii="Times New Roman" w:hAnsi="Times New Roman"/>
          <w:b/>
          <w:i/>
          <w:sz w:val="23"/>
          <w:szCs w:val="23"/>
        </w:rPr>
        <w:t xml:space="preserve">Teknik Analisis Data </w:t>
      </w:r>
    </w:p>
    <w:p w:rsidR="00B53B72" w:rsidRPr="007D0451" w:rsidRDefault="00B53B72" w:rsidP="007D0451">
      <w:pPr>
        <w:pStyle w:val="ListParagraph"/>
        <w:spacing w:after="0" w:line="240" w:lineRule="auto"/>
        <w:ind w:left="0" w:firstLine="567"/>
        <w:jc w:val="both"/>
        <w:rPr>
          <w:rFonts w:ascii="Times New Roman" w:hAnsi="Times New Roman"/>
          <w:sz w:val="23"/>
          <w:szCs w:val="23"/>
        </w:rPr>
      </w:pPr>
      <w:r w:rsidRPr="007D0451">
        <w:rPr>
          <w:rFonts w:ascii="Times New Roman" w:hAnsi="Times New Roman"/>
          <w:sz w:val="23"/>
          <w:szCs w:val="23"/>
        </w:rPr>
        <w:t xml:space="preserve">Pada penelitian ini peneliti menggunakan model analisis interaktif Miles dan </w:t>
      </w:r>
      <w:proofErr w:type="gramStart"/>
      <w:r w:rsidRPr="007D0451">
        <w:rPr>
          <w:rFonts w:ascii="Times New Roman" w:hAnsi="Times New Roman"/>
          <w:sz w:val="23"/>
          <w:szCs w:val="23"/>
        </w:rPr>
        <w:t>Huberman :</w:t>
      </w:r>
      <w:proofErr w:type="gramEnd"/>
    </w:p>
    <w:p w:rsidR="00B53B72" w:rsidRPr="007D0451" w:rsidRDefault="00B53B72" w:rsidP="007D0451">
      <w:pPr>
        <w:pStyle w:val="ListParagraph"/>
        <w:numPr>
          <w:ilvl w:val="0"/>
          <w:numId w:val="22"/>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Pengumpulan data</w:t>
      </w:r>
    </w:p>
    <w:p w:rsidR="00B53B72" w:rsidRPr="007D0451" w:rsidRDefault="00B53B72" w:rsidP="007D0451">
      <w:pPr>
        <w:pStyle w:val="ListParagraph"/>
        <w:numPr>
          <w:ilvl w:val="0"/>
          <w:numId w:val="22"/>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Reduksi data</w:t>
      </w:r>
    </w:p>
    <w:p w:rsidR="00B53B72" w:rsidRPr="007D0451" w:rsidRDefault="00B53B72" w:rsidP="007D0451">
      <w:pPr>
        <w:pStyle w:val="ListParagraph"/>
        <w:numPr>
          <w:ilvl w:val="0"/>
          <w:numId w:val="22"/>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Penyajian data</w:t>
      </w:r>
    </w:p>
    <w:p w:rsidR="00B53B72" w:rsidRPr="007D0451" w:rsidRDefault="00B53B72" w:rsidP="007D0451">
      <w:pPr>
        <w:pStyle w:val="ListParagraph"/>
        <w:numPr>
          <w:ilvl w:val="0"/>
          <w:numId w:val="22"/>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 xml:space="preserve">Penarikan kesimpulan/verifikasi </w:t>
      </w:r>
    </w:p>
    <w:p w:rsidR="00B53B72" w:rsidRPr="007D0451" w:rsidRDefault="00B53B72" w:rsidP="007D0451">
      <w:pPr>
        <w:pStyle w:val="ListParagraph"/>
        <w:spacing w:after="0" w:line="240" w:lineRule="auto"/>
        <w:ind w:left="0" w:firstLine="567"/>
        <w:jc w:val="both"/>
        <w:rPr>
          <w:rFonts w:ascii="Times New Roman" w:hAnsi="Times New Roman"/>
          <w:sz w:val="23"/>
          <w:szCs w:val="23"/>
        </w:rPr>
      </w:pPr>
      <w:r w:rsidRPr="007D0451">
        <w:rPr>
          <w:rFonts w:ascii="Times New Roman" w:hAnsi="Times New Roman"/>
          <w:sz w:val="23"/>
          <w:szCs w:val="23"/>
        </w:rPr>
        <w:t>Empat jenis kegiatan analisis dan kegiatan pengumpulan data itu sendiri merupakan proses siklus dan interaktif, dimana peneliti harus siap bergerak di antara empat hal tersebut selama pengumpulan data, selanjutnya bergerak bolak-balik kegiatan reduksi, penyajian, dan penarikan kesimpulan/verifikasi selama sisa waktu penelitian.</w:t>
      </w:r>
    </w:p>
    <w:p w:rsidR="004D0220" w:rsidRPr="007D0451" w:rsidRDefault="004D0220" w:rsidP="007D0451">
      <w:pPr>
        <w:pStyle w:val="ListParagraph"/>
        <w:spacing w:after="0" w:line="240" w:lineRule="auto"/>
        <w:ind w:left="0" w:firstLine="709"/>
        <w:jc w:val="both"/>
        <w:rPr>
          <w:rFonts w:ascii="Times New Roman" w:hAnsi="Times New Roman"/>
          <w:sz w:val="23"/>
          <w:szCs w:val="23"/>
        </w:rPr>
      </w:pPr>
    </w:p>
    <w:p w:rsidR="00B53B72" w:rsidRPr="007D0451" w:rsidRDefault="00B53B72" w:rsidP="007D0451">
      <w:pPr>
        <w:pStyle w:val="ListParagraph"/>
        <w:spacing w:after="0" w:line="240" w:lineRule="auto"/>
        <w:ind w:left="0"/>
        <w:jc w:val="both"/>
        <w:rPr>
          <w:rFonts w:ascii="Times New Roman" w:hAnsi="Times New Roman"/>
          <w:b/>
          <w:i/>
          <w:sz w:val="23"/>
          <w:szCs w:val="23"/>
        </w:rPr>
      </w:pPr>
      <w:r w:rsidRPr="007D0451">
        <w:rPr>
          <w:rFonts w:ascii="Times New Roman" w:hAnsi="Times New Roman"/>
          <w:b/>
          <w:i/>
          <w:sz w:val="23"/>
          <w:szCs w:val="23"/>
        </w:rPr>
        <w:t>Hasil Penelitian dan Pembahasan</w:t>
      </w:r>
    </w:p>
    <w:p w:rsidR="00631C28" w:rsidRPr="007D0451" w:rsidRDefault="00631C28" w:rsidP="007D0451">
      <w:pPr>
        <w:ind w:firstLine="567"/>
        <w:jc w:val="both"/>
        <w:outlineLvl w:val="0"/>
        <w:rPr>
          <w:iCs/>
          <w:sz w:val="23"/>
          <w:szCs w:val="23"/>
          <w:lang w:val="sv-SE"/>
        </w:rPr>
      </w:pPr>
      <w:r w:rsidRPr="007D0451">
        <w:rPr>
          <w:sz w:val="23"/>
          <w:szCs w:val="23"/>
        </w:rPr>
        <w:t>Pada bagian ini akan disajikan mengenai hasil penelitian atau wawancara yang penulis lakukan pada Telkomsel Branch Samarinda Samarinda  mengenai Efektivitas Program Telkomsel School Community untuk Meningkatkan Pengguna Provider Telkomsel Dikalangan Pelajar</w:t>
      </w:r>
      <w:r w:rsidRPr="007D0451">
        <w:rPr>
          <w:iCs/>
          <w:sz w:val="23"/>
          <w:szCs w:val="23"/>
          <w:lang w:val="sv-SE"/>
        </w:rPr>
        <w:t xml:space="preserve">,akan disajikan data mengenai hasil penelitian atau kuesioner terbuka yang penulis berikan pada key informan Telkomsel </w:t>
      </w:r>
      <w:r w:rsidRPr="007D0451">
        <w:rPr>
          <w:i/>
          <w:iCs/>
          <w:sz w:val="23"/>
          <w:szCs w:val="23"/>
          <w:lang w:val="sv-SE"/>
        </w:rPr>
        <w:t>branch s</w:t>
      </w:r>
      <w:r w:rsidRPr="007D0451">
        <w:rPr>
          <w:iCs/>
          <w:sz w:val="23"/>
          <w:szCs w:val="23"/>
          <w:lang w:val="sv-SE"/>
        </w:rPr>
        <w:t>amarinda.Berdasarkan hasil wawancara secara mendalam dan pengumpulan kuesioner terbuka yang telah diberikan, maka akan dipaparkan hasil penelitian dalam bentuk deskripsi masing-masing kuesioner yang kemudian akan digunakan sebagai bahan untuk melakukan pembahasan. Analisa ini sendiri difokuskan pada program-program Telkomsel, media yang digunakan dan efektivitas program dengan menggunakan variabel-variabel untuk mengukur suatu efektivitas suatu program yaitu ketepatan sasaran program, sosisaliasi program, tujuan program dan pemantaua program .Berikut penulis akan memaparkan hasil penelitian yang diperoleh sesuai dengan fokus penelitian.</w:t>
      </w:r>
    </w:p>
    <w:p w:rsidR="00B53B72" w:rsidRPr="007D0451" w:rsidRDefault="00B53B72" w:rsidP="007D0451">
      <w:pPr>
        <w:jc w:val="both"/>
        <w:rPr>
          <w:sz w:val="23"/>
          <w:szCs w:val="23"/>
          <w:lang w:val="id-ID"/>
        </w:rPr>
      </w:pPr>
    </w:p>
    <w:p w:rsidR="00B53B72" w:rsidRPr="007D0451" w:rsidRDefault="00816D5E" w:rsidP="007D0451">
      <w:pPr>
        <w:jc w:val="both"/>
        <w:rPr>
          <w:b/>
          <w:i/>
          <w:sz w:val="23"/>
          <w:szCs w:val="23"/>
        </w:rPr>
      </w:pPr>
      <w:r w:rsidRPr="007D0451">
        <w:rPr>
          <w:b/>
          <w:i/>
          <w:sz w:val="23"/>
          <w:szCs w:val="23"/>
        </w:rPr>
        <w:t>Program Telkomsel School Community yang diminati oleh pelajar</w:t>
      </w:r>
    </w:p>
    <w:p w:rsidR="00A3612C" w:rsidRPr="007D0451" w:rsidRDefault="00816D5E" w:rsidP="007D0451">
      <w:pPr>
        <w:ind w:firstLine="567"/>
        <w:jc w:val="both"/>
        <w:rPr>
          <w:sz w:val="23"/>
          <w:szCs w:val="23"/>
          <w:lang w:val="id-ID"/>
        </w:rPr>
      </w:pPr>
      <w:r w:rsidRPr="007D0451">
        <w:rPr>
          <w:sz w:val="23"/>
          <w:szCs w:val="23"/>
        </w:rPr>
        <w:t xml:space="preserve">Selain produk yang sangat kompetitif yang dimiliki oleh Telkomsel, Telkomsel juga memiliki program-program yang sangat menarik yang menjadi daya minat mulai dari program Telkomsel </w:t>
      </w:r>
      <w:proofErr w:type="gramStart"/>
      <w:r w:rsidRPr="007D0451">
        <w:rPr>
          <w:sz w:val="23"/>
          <w:szCs w:val="23"/>
        </w:rPr>
        <w:t>poin ,</w:t>
      </w:r>
      <w:proofErr w:type="gramEnd"/>
      <w:r w:rsidRPr="007D0451">
        <w:rPr>
          <w:sz w:val="23"/>
          <w:szCs w:val="23"/>
        </w:rPr>
        <w:t xml:space="preserve"> Telkomsel Siaga, Telkomsel </w:t>
      </w:r>
      <w:r w:rsidRPr="007D0451">
        <w:rPr>
          <w:sz w:val="23"/>
          <w:szCs w:val="23"/>
        </w:rPr>
        <w:lastRenderedPageBreak/>
        <w:t xml:space="preserve">Prioitas dan masih banyak lagi. </w:t>
      </w:r>
      <w:proofErr w:type="gramStart"/>
      <w:r w:rsidRPr="007D0451">
        <w:rPr>
          <w:sz w:val="23"/>
          <w:szCs w:val="23"/>
        </w:rPr>
        <w:t xml:space="preserve">Namun yang menjadi daya minat pelajar di samarinda adalah </w:t>
      </w:r>
      <w:r w:rsidRPr="007D0451">
        <w:rPr>
          <w:i/>
          <w:sz w:val="23"/>
          <w:szCs w:val="23"/>
        </w:rPr>
        <w:t>Telkomsel School Community</w:t>
      </w:r>
      <w:r w:rsidRPr="007D0451">
        <w:rPr>
          <w:sz w:val="23"/>
          <w:szCs w:val="23"/>
        </w:rPr>
        <w:t xml:space="preserve"> atau biasa disingkat dengan TSC.</w:t>
      </w:r>
      <w:proofErr w:type="gramEnd"/>
      <w:r w:rsidR="00A3612C" w:rsidRPr="007D0451">
        <w:rPr>
          <w:sz w:val="23"/>
          <w:szCs w:val="23"/>
          <w:lang w:val="id-ID"/>
        </w:rPr>
        <w:t xml:space="preserve"> </w:t>
      </w:r>
      <w:r w:rsidRPr="007D0451">
        <w:rPr>
          <w:i/>
          <w:color w:val="000000"/>
          <w:sz w:val="23"/>
          <w:szCs w:val="23"/>
        </w:rPr>
        <w:t>Telkomsel School Community</w:t>
      </w:r>
      <w:r w:rsidRPr="007D0451">
        <w:rPr>
          <w:color w:val="000000"/>
          <w:sz w:val="23"/>
          <w:szCs w:val="23"/>
        </w:rPr>
        <w:t xml:space="preserve"> (TSC) Merupakan wadah komunitas dari pelanggan Telkomsel di komunitas pelajar yang dibentuk untuk memberikan benefits lebih bagi para anggota komunitas, lewat diskon tarif dan kegiatan-kegiatan yang menghibur sekaligus mendidik.</w:t>
      </w:r>
    </w:p>
    <w:p w:rsidR="00816D5E" w:rsidRPr="007D0451" w:rsidRDefault="00816D5E" w:rsidP="007D0451">
      <w:pPr>
        <w:ind w:firstLine="567"/>
        <w:jc w:val="both"/>
        <w:rPr>
          <w:sz w:val="23"/>
          <w:szCs w:val="23"/>
        </w:rPr>
      </w:pPr>
      <w:r w:rsidRPr="007D0451">
        <w:rPr>
          <w:sz w:val="23"/>
          <w:szCs w:val="23"/>
        </w:rPr>
        <w:t xml:space="preserve">Program-program TSC yang menjadi daya minat dikalangan pelajar di samarinda di antaranya </w:t>
      </w:r>
      <w:proofErr w:type="gramStart"/>
      <w:r w:rsidRPr="007D0451">
        <w:rPr>
          <w:sz w:val="23"/>
          <w:szCs w:val="23"/>
        </w:rPr>
        <w:t>adalah :</w:t>
      </w:r>
      <w:proofErr w:type="gramEnd"/>
    </w:p>
    <w:p w:rsidR="00816D5E" w:rsidRPr="007D0451" w:rsidRDefault="001C3098" w:rsidP="007D0451">
      <w:pPr>
        <w:numPr>
          <w:ilvl w:val="0"/>
          <w:numId w:val="38"/>
        </w:numPr>
        <w:tabs>
          <w:tab w:val="clear" w:pos="3690"/>
        </w:tabs>
        <w:ind w:left="284" w:hanging="284"/>
        <w:jc w:val="both"/>
        <w:rPr>
          <w:sz w:val="23"/>
          <w:szCs w:val="23"/>
        </w:rPr>
      </w:pPr>
      <w:hyperlink r:id="rId10" w:history="1">
        <w:r w:rsidR="00816D5E" w:rsidRPr="007D0451">
          <w:rPr>
            <w:i/>
            <w:sz w:val="23"/>
            <w:szCs w:val="23"/>
          </w:rPr>
          <w:t>Homstay</w:t>
        </w:r>
        <w:r w:rsidR="00816D5E" w:rsidRPr="007D0451">
          <w:rPr>
            <w:sz w:val="23"/>
            <w:szCs w:val="23"/>
          </w:rPr>
          <w:t xml:space="preserve"> EF di luar negeri </w:t>
        </w:r>
      </w:hyperlink>
      <w:r w:rsidR="00816D5E" w:rsidRPr="007D0451">
        <w:rPr>
          <w:sz w:val="23"/>
          <w:szCs w:val="23"/>
        </w:rPr>
        <w:t>(Sydney, London, Oxford, Los Angeles dan New York) kegiatan homestay dilakukan selama 1 minggu saja, dan program ini hanya boleh di ikuti apabila sudah terdaftar menjadi anggota TSC dan diseleksi masing masing regional dan pemenang akan dipilih masing masing satu orang per regional dan hadiah diberikan oleh sepenuhnya oleh Telkomsel.</w:t>
      </w:r>
    </w:p>
    <w:p w:rsidR="00816D5E" w:rsidRPr="007D0451" w:rsidRDefault="001C3098" w:rsidP="007D0451">
      <w:pPr>
        <w:numPr>
          <w:ilvl w:val="0"/>
          <w:numId w:val="38"/>
        </w:numPr>
        <w:tabs>
          <w:tab w:val="clear" w:pos="3690"/>
        </w:tabs>
        <w:ind w:left="284" w:hanging="284"/>
        <w:jc w:val="both"/>
        <w:rPr>
          <w:sz w:val="23"/>
          <w:szCs w:val="23"/>
        </w:rPr>
      </w:pPr>
      <w:hyperlink r:id="rId11" w:history="1">
        <w:r w:rsidR="00816D5E" w:rsidRPr="007D0451">
          <w:rPr>
            <w:sz w:val="23"/>
            <w:szCs w:val="23"/>
          </w:rPr>
          <w:t xml:space="preserve">Beasiswa AFS </w:t>
        </w:r>
        <w:r w:rsidR="00816D5E" w:rsidRPr="007D0451">
          <w:rPr>
            <w:i/>
            <w:sz w:val="23"/>
            <w:szCs w:val="23"/>
          </w:rPr>
          <w:t>Student Exchange</w:t>
        </w:r>
      </w:hyperlink>
      <w:r w:rsidR="00816D5E" w:rsidRPr="007D0451">
        <w:rPr>
          <w:sz w:val="23"/>
          <w:szCs w:val="23"/>
        </w:rPr>
        <w:t xml:space="preserve"> adalah program yang bekerja </w:t>
      </w:r>
      <w:proofErr w:type="gramStart"/>
      <w:r w:rsidR="00816D5E" w:rsidRPr="007D0451">
        <w:rPr>
          <w:sz w:val="23"/>
          <w:szCs w:val="23"/>
        </w:rPr>
        <w:t>sama</w:t>
      </w:r>
      <w:proofErr w:type="gramEnd"/>
      <w:r w:rsidR="00816D5E" w:rsidRPr="007D0451">
        <w:rPr>
          <w:sz w:val="23"/>
          <w:szCs w:val="23"/>
        </w:rPr>
        <w:t xml:space="preserve"> dengan lembaga pendidikan AFS dan pihak Telkomsel menyiapkan hadiah berupa tiket pesawat PP, pembuatan VISA dan uang saku selama 1 tahun.</w:t>
      </w:r>
    </w:p>
    <w:p w:rsidR="00816D5E" w:rsidRPr="007D0451" w:rsidRDefault="00816D5E" w:rsidP="007D0451">
      <w:pPr>
        <w:numPr>
          <w:ilvl w:val="0"/>
          <w:numId w:val="38"/>
        </w:numPr>
        <w:tabs>
          <w:tab w:val="clear" w:pos="3690"/>
        </w:tabs>
        <w:ind w:left="284" w:hanging="284"/>
        <w:jc w:val="both"/>
        <w:rPr>
          <w:sz w:val="23"/>
          <w:szCs w:val="23"/>
        </w:rPr>
      </w:pPr>
      <w:r w:rsidRPr="007D0451">
        <w:rPr>
          <w:sz w:val="23"/>
          <w:szCs w:val="23"/>
        </w:rPr>
        <w:t xml:space="preserve">TSC </w:t>
      </w:r>
      <w:r w:rsidRPr="007D0451">
        <w:rPr>
          <w:i/>
          <w:sz w:val="23"/>
          <w:szCs w:val="23"/>
        </w:rPr>
        <w:t>SuperCamp</w:t>
      </w:r>
      <w:r w:rsidRPr="007D0451">
        <w:rPr>
          <w:sz w:val="23"/>
          <w:szCs w:val="23"/>
        </w:rPr>
        <w:t xml:space="preserve"> adalah program khusus yang telah menjadi member TSC yang menang meengikuti TSC </w:t>
      </w:r>
      <w:r w:rsidRPr="007D0451">
        <w:rPr>
          <w:i/>
          <w:sz w:val="23"/>
          <w:szCs w:val="23"/>
        </w:rPr>
        <w:t>competition</w:t>
      </w:r>
      <w:r w:rsidRPr="007D0451">
        <w:rPr>
          <w:sz w:val="23"/>
          <w:szCs w:val="23"/>
        </w:rPr>
        <w:t xml:space="preserve"> per kota dan per regional</w:t>
      </w:r>
    </w:p>
    <w:p w:rsidR="00A3612C" w:rsidRPr="007D0451" w:rsidRDefault="00816D5E" w:rsidP="007D0451">
      <w:pPr>
        <w:numPr>
          <w:ilvl w:val="0"/>
          <w:numId w:val="38"/>
        </w:numPr>
        <w:tabs>
          <w:tab w:val="clear" w:pos="3690"/>
        </w:tabs>
        <w:ind w:left="284" w:hanging="284"/>
        <w:jc w:val="both"/>
        <w:rPr>
          <w:sz w:val="23"/>
          <w:szCs w:val="23"/>
        </w:rPr>
      </w:pPr>
      <w:r w:rsidRPr="007D0451">
        <w:rPr>
          <w:sz w:val="23"/>
          <w:szCs w:val="23"/>
        </w:rPr>
        <w:t xml:space="preserve">Nonton Bareng Film-Film </w:t>
      </w:r>
      <w:r w:rsidRPr="007D0451">
        <w:rPr>
          <w:i/>
          <w:sz w:val="23"/>
          <w:szCs w:val="23"/>
        </w:rPr>
        <w:t>Box Office</w:t>
      </w:r>
      <w:r w:rsidRPr="007D0451">
        <w:rPr>
          <w:sz w:val="23"/>
          <w:szCs w:val="23"/>
        </w:rPr>
        <w:t xml:space="preserve"> program ini biasa dilakukan 6 bulan sekali di khususkan kepada pelanggan yang sudah terdaftar menjadi anggota TSC dan dilakukan diseluruh kota di Indonesia termasuk samarinda.</w:t>
      </w:r>
    </w:p>
    <w:p w:rsidR="00A3612C" w:rsidRPr="007D0451" w:rsidRDefault="00816D5E" w:rsidP="007D0451">
      <w:pPr>
        <w:numPr>
          <w:ilvl w:val="0"/>
          <w:numId w:val="38"/>
        </w:numPr>
        <w:tabs>
          <w:tab w:val="clear" w:pos="3690"/>
        </w:tabs>
        <w:ind w:left="284" w:hanging="284"/>
        <w:jc w:val="both"/>
        <w:rPr>
          <w:sz w:val="23"/>
          <w:szCs w:val="23"/>
        </w:rPr>
      </w:pPr>
      <w:r w:rsidRPr="007D0451">
        <w:rPr>
          <w:sz w:val="23"/>
          <w:szCs w:val="23"/>
        </w:rPr>
        <w:t xml:space="preserve">Promo berupa diskon berlaku bagi took atau outlet yang bekerjasa </w:t>
      </w:r>
      <w:proofErr w:type="gramStart"/>
      <w:r w:rsidRPr="007D0451">
        <w:rPr>
          <w:sz w:val="23"/>
          <w:szCs w:val="23"/>
        </w:rPr>
        <w:t>sama</w:t>
      </w:r>
      <w:proofErr w:type="gramEnd"/>
      <w:r w:rsidRPr="007D0451">
        <w:rPr>
          <w:sz w:val="23"/>
          <w:szCs w:val="23"/>
        </w:rPr>
        <w:t xml:space="preserve"> dengan telkomsel dan program ini di khususkan bagi pengguna telkomsel yang sudah terdaftar menjadi anggota TSC.</w:t>
      </w:r>
    </w:p>
    <w:p w:rsidR="00816D5E" w:rsidRPr="007D0451" w:rsidRDefault="00816D5E" w:rsidP="007D0451">
      <w:pPr>
        <w:numPr>
          <w:ilvl w:val="0"/>
          <w:numId w:val="38"/>
        </w:numPr>
        <w:tabs>
          <w:tab w:val="clear" w:pos="3690"/>
        </w:tabs>
        <w:ind w:left="284" w:hanging="284"/>
        <w:jc w:val="both"/>
        <w:rPr>
          <w:sz w:val="23"/>
          <w:szCs w:val="23"/>
        </w:rPr>
      </w:pPr>
      <w:r w:rsidRPr="007D0451">
        <w:rPr>
          <w:i/>
          <w:sz w:val="23"/>
          <w:szCs w:val="23"/>
        </w:rPr>
        <w:t>Try Out</w:t>
      </w:r>
      <w:r w:rsidRPr="007D0451">
        <w:rPr>
          <w:sz w:val="23"/>
          <w:szCs w:val="23"/>
        </w:rPr>
        <w:t xml:space="preserve">akbar yang dilaksanakan hampir di setiap </w:t>
      </w:r>
      <w:proofErr w:type="gramStart"/>
      <w:r w:rsidRPr="007D0451">
        <w:rPr>
          <w:sz w:val="23"/>
          <w:szCs w:val="23"/>
        </w:rPr>
        <w:t>kota</w:t>
      </w:r>
      <w:proofErr w:type="gramEnd"/>
      <w:r w:rsidRPr="007D0451">
        <w:rPr>
          <w:sz w:val="23"/>
          <w:szCs w:val="23"/>
        </w:rPr>
        <w:t xml:space="preserve"> di Indonesia, dikhususkan untuk pelajar yang akan menghadapi ujian nasional, dan penyelengaraannya dilakukan secara gratis khusus untuk pengguna Telkomsel.</w:t>
      </w:r>
    </w:p>
    <w:p w:rsidR="00A3612C" w:rsidRPr="007D0451" w:rsidRDefault="00816D5E" w:rsidP="007D0451">
      <w:pPr>
        <w:ind w:firstLine="567"/>
        <w:jc w:val="both"/>
        <w:rPr>
          <w:sz w:val="23"/>
          <w:szCs w:val="23"/>
          <w:lang w:val="id-ID"/>
        </w:rPr>
      </w:pPr>
      <w:r w:rsidRPr="007D0451">
        <w:rPr>
          <w:sz w:val="23"/>
          <w:szCs w:val="23"/>
        </w:rPr>
        <w:t>Spesial tariff GPRS Rp 1/Kb, melalui APN Internet. Diskon 50% paket data Flash berbasis volume dari harga Rp. 20.000 menjadi Rp. 10.000 senilai 35 MB, Paket berlaku selama 30 hari dengan menggunakan APN internet.</w:t>
      </w:r>
    </w:p>
    <w:p w:rsidR="00A3612C" w:rsidRPr="007D0451" w:rsidRDefault="00816D5E" w:rsidP="007D0451">
      <w:pPr>
        <w:ind w:firstLine="567"/>
        <w:jc w:val="both"/>
        <w:rPr>
          <w:sz w:val="23"/>
          <w:szCs w:val="23"/>
          <w:lang w:val="id-ID"/>
        </w:rPr>
      </w:pPr>
      <w:proofErr w:type="gramStart"/>
      <w:r w:rsidRPr="007D0451">
        <w:rPr>
          <w:sz w:val="23"/>
          <w:szCs w:val="23"/>
        </w:rPr>
        <w:t>Layanan Sistem Informasi Sekolah (SIS) untuk mengecek nilai, absensi dan info seputar sekolah lainnya melalui UMB *455# (untuk sekolah-sekolah berstandar internasional yang sudah terdaftar).</w:t>
      </w:r>
      <w:proofErr w:type="gramEnd"/>
      <w:r w:rsidRPr="007D0451">
        <w:rPr>
          <w:sz w:val="23"/>
          <w:szCs w:val="23"/>
        </w:rPr>
        <w:t xml:space="preserve"> Info seru seputar sekolah melalui </w:t>
      </w:r>
      <w:hyperlink r:id="rId12" w:history="1">
        <w:r w:rsidRPr="007D0451">
          <w:rPr>
            <w:sz w:val="23"/>
            <w:szCs w:val="23"/>
          </w:rPr>
          <w:t>www.facebook.com/tsc</w:t>
        </w:r>
      </w:hyperlink>
    </w:p>
    <w:p w:rsidR="00816D5E" w:rsidRPr="007D0451" w:rsidRDefault="00816D5E" w:rsidP="007D0451">
      <w:pPr>
        <w:ind w:firstLine="567"/>
        <w:jc w:val="both"/>
        <w:rPr>
          <w:sz w:val="23"/>
          <w:szCs w:val="23"/>
        </w:rPr>
      </w:pPr>
      <w:r w:rsidRPr="007D0451">
        <w:rPr>
          <w:iCs/>
          <w:sz w:val="23"/>
          <w:szCs w:val="23"/>
          <w:lang w:val="sv-SE"/>
        </w:rPr>
        <w:t xml:space="preserve">Salah satu cara Telkomsel dalam pencapain target perusahaan adalah dengan menyusun dan menjalankan program-program yang tentunya diminati oleh target sasarannya adalah pelajar di indonesia khususnya di samarinda. Telkomsel tidak henti hentinya memberikan inovasi dalam program-program yang diberikan kepada penggunanya. Meningkatnya pengguna </w:t>
      </w:r>
      <w:r w:rsidRPr="007D0451">
        <w:rPr>
          <w:i/>
          <w:iCs/>
          <w:sz w:val="23"/>
          <w:szCs w:val="23"/>
          <w:lang w:val="sv-SE"/>
        </w:rPr>
        <w:t>provider</w:t>
      </w:r>
      <w:r w:rsidRPr="007D0451">
        <w:rPr>
          <w:iCs/>
          <w:sz w:val="23"/>
          <w:szCs w:val="23"/>
          <w:lang w:val="sv-SE"/>
        </w:rPr>
        <w:t xml:space="preserve"> telkomsel dikalangan pelajar di indonesia khusunya di samarinda tidak disia-siakan oleh pihak telkomsel demi meningkatkan pengguna telkomsel khususnya dikalangan pelajar ini dibuktikan dengan adanya salah satu program yang sangat kompetitif dan juga edukatif serta bermanfaat bagi pelajar yaitu adalah </w:t>
      </w:r>
      <w:r w:rsidRPr="007D0451">
        <w:rPr>
          <w:i/>
          <w:iCs/>
          <w:sz w:val="23"/>
          <w:szCs w:val="23"/>
          <w:lang w:val="sv-SE"/>
        </w:rPr>
        <w:t xml:space="preserve">Telkomsel School </w:t>
      </w:r>
      <w:r w:rsidRPr="007D0451">
        <w:rPr>
          <w:i/>
          <w:iCs/>
          <w:sz w:val="23"/>
          <w:szCs w:val="23"/>
          <w:lang w:val="sv-SE"/>
        </w:rPr>
        <w:lastRenderedPageBreak/>
        <w:t>Community</w:t>
      </w:r>
      <w:r w:rsidRPr="007D0451">
        <w:rPr>
          <w:iCs/>
          <w:sz w:val="23"/>
          <w:szCs w:val="23"/>
          <w:lang w:val="sv-SE"/>
        </w:rPr>
        <w:t xml:space="preserve">Banyaknya pilihan program yang ditawarkan Telkomsel dalam peningkatkan penggunanya sangat memberikan dampak yang baik untuk penggunannya di kalangan pelajar, sejauh ini program </w:t>
      </w:r>
      <w:r w:rsidRPr="007D0451">
        <w:rPr>
          <w:i/>
          <w:iCs/>
          <w:sz w:val="23"/>
          <w:szCs w:val="23"/>
          <w:lang w:val="sv-SE"/>
        </w:rPr>
        <w:t>Telkomsel School Community</w:t>
      </w:r>
      <w:r w:rsidRPr="007D0451">
        <w:rPr>
          <w:iCs/>
          <w:sz w:val="23"/>
          <w:szCs w:val="23"/>
          <w:lang w:val="sv-SE"/>
        </w:rPr>
        <w:t xml:space="preserve"> yang ada memiliki daya minat dan pikat yang berbeda setiap penggunanya, beberapa ada yang memanfaatkan program tersebut untuk menggali potensi yang dimiliki, mendapatkan informasi yang menunjang kegiatan akademik dan adapula yang memanfatkan untuk kegiatan non akademik dan hiburan. Artinya Telkomsel berhasil membangun daya minat pelajar pengguna telepon seluler yang menggunakan provider Telkomsel dengan adanya hal ini tentunya menjadi salah satu penunjang dalam peningkatan pengguna provider Telkomsel di indonesia khususnya di samarinda</w:t>
      </w:r>
    </w:p>
    <w:p w:rsidR="00816D5E" w:rsidRPr="007D0451" w:rsidRDefault="00816D5E" w:rsidP="007D0451">
      <w:pPr>
        <w:ind w:firstLine="426"/>
        <w:jc w:val="both"/>
        <w:rPr>
          <w:i/>
          <w:iCs/>
          <w:sz w:val="23"/>
          <w:szCs w:val="23"/>
          <w:lang w:val="sv-SE"/>
        </w:rPr>
      </w:pPr>
    </w:p>
    <w:p w:rsidR="00B53B72" w:rsidRPr="007D0451" w:rsidRDefault="007A682A" w:rsidP="007D0451">
      <w:pPr>
        <w:jc w:val="both"/>
        <w:rPr>
          <w:b/>
          <w:i/>
          <w:sz w:val="23"/>
          <w:szCs w:val="23"/>
        </w:rPr>
      </w:pPr>
      <w:r w:rsidRPr="007D0451">
        <w:rPr>
          <w:b/>
          <w:i/>
          <w:sz w:val="23"/>
          <w:szCs w:val="23"/>
        </w:rPr>
        <w:t>Media promosi yang digunakan oleh Telkomsel dalam memberikan informasi</w:t>
      </w:r>
    </w:p>
    <w:p w:rsidR="007A682A" w:rsidRPr="007D0451" w:rsidRDefault="007A682A" w:rsidP="007D0451">
      <w:pPr>
        <w:ind w:firstLine="567"/>
        <w:jc w:val="both"/>
        <w:rPr>
          <w:sz w:val="23"/>
          <w:szCs w:val="23"/>
        </w:rPr>
      </w:pPr>
      <w:r w:rsidRPr="007D0451">
        <w:rPr>
          <w:sz w:val="23"/>
          <w:szCs w:val="23"/>
        </w:rPr>
        <w:t xml:space="preserve">Dengan banyaknya program yang dimiliki Telkomsel khususnya yang berkaitan dengan program TSC tentunya dalam penyampaian kepada konsumen khususnya kepada pelajar pihak Telkomsel menggunakan media agar pesan yang disampaikan sampai kepada komunikannya serta terarah. Berikut media promosi yang digunakan Telkomsel dalam memberikan informasi mengenai program </w:t>
      </w:r>
      <w:r w:rsidRPr="007D0451">
        <w:rPr>
          <w:i/>
          <w:sz w:val="23"/>
          <w:szCs w:val="23"/>
        </w:rPr>
        <w:t>Telkomsel School Community</w:t>
      </w:r>
      <w:r w:rsidRPr="007D0451">
        <w:rPr>
          <w:sz w:val="23"/>
          <w:szCs w:val="23"/>
        </w:rPr>
        <w:t>:</w:t>
      </w:r>
    </w:p>
    <w:p w:rsidR="00A3612C" w:rsidRPr="007D0451" w:rsidRDefault="007A682A" w:rsidP="007D0451">
      <w:pPr>
        <w:pStyle w:val="ListParagraph"/>
        <w:numPr>
          <w:ilvl w:val="0"/>
          <w:numId w:val="39"/>
        </w:numPr>
        <w:spacing w:after="0" w:line="240" w:lineRule="auto"/>
        <w:ind w:left="284" w:hanging="284"/>
        <w:jc w:val="both"/>
        <w:rPr>
          <w:rFonts w:ascii="Times New Roman" w:hAnsi="Times New Roman"/>
          <w:b/>
          <w:sz w:val="23"/>
          <w:szCs w:val="23"/>
        </w:rPr>
      </w:pPr>
      <w:r w:rsidRPr="007D0451">
        <w:rPr>
          <w:rFonts w:ascii="Times New Roman" w:hAnsi="Times New Roman"/>
          <w:b/>
          <w:sz w:val="23"/>
          <w:szCs w:val="23"/>
        </w:rPr>
        <w:t>Sosialisasi</w:t>
      </w:r>
    </w:p>
    <w:p w:rsidR="00A3612C" w:rsidRPr="007D0451" w:rsidRDefault="007A682A" w:rsidP="007D0451">
      <w:pPr>
        <w:pStyle w:val="ListParagraph"/>
        <w:spacing w:after="0" w:line="240" w:lineRule="auto"/>
        <w:ind w:left="284"/>
        <w:jc w:val="both"/>
        <w:rPr>
          <w:rFonts w:ascii="Times New Roman" w:hAnsi="Times New Roman"/>
          <w:b/>
          <w:sz w:val="23"/>
          <w:szCs w:val="23"/>
        </w:rPr>
      </w:pPr>
      <w:r w:rsidRPr="007D0451">
        <w:rPr>
          <w:rFonts w:ascii="Times New Roman" w:hAnsi="Times New Roman"/>
          <w:sz w:val="23"/>
          <w:szCs w:val="23"/>
        </w:rPr>
        <w:t xml:space="preserve">Media ini sangat baik dalam penyampaian pesan yang yang ingin disampaikan karna penyampain langsung kepada target sasaran yaitu para pelajar yang sekolahnya dikunjungi oleh team dari telkomsel, pihak telkomsel dengan mudah memberikan sosialisasi mengenai program </w:t>
      </w:r>
      <w:r w:rsidRPr="007D0451">
        <w:rPr>
          <w:rFonts w:ascii="Times New Roman" w:hAnsi="Times New Roman"/>
          <w:i/>
          <w:sz w:val="23"/>
          <w:szCs w:val="23"/>
        </w:rPr>
        <w:t>Telkomsel School Community</w:t>
      </w:r>
      <w:r w:rsidRPr="007D0451">
        <w:rPr>
          <w:rFonts w:ascii="Times New Roman" w:hAnsi="Times New Roman"/>
          <w:sz w:val="23"/>
          <w:szCs w:val="23"/>
        </w:rPr>
        <w:t xml:space="preserve"> yang sedang digarap oleh telkomsel.</w:t>
      </w:r>
    </w:p>
    <w:p w:rsidR="00A3612C" w:rsidRPr="007D0451" w:rsidRDefault="007A682A" w:rsidP="007D0451">
      <w:pPr>
        <w:pStyle w:val="ListParagraph"/>
        <w:numPr>
          <w:ilvl w:val="0"/>
          <w:numId w:val="39"/>
        </w:numPr>
        <w:spacing w:after="0" w:line="240" w:lineRule="auto"/>
        <w:ind w:left="284" w:hanging="284"/>
        <w:jc w:val="both"/>
        <w:rPr>
          <w:rFonts w:ascii="Times New Roman" w:hAnsi="Times New Roman"/>
          <w:b/>
          <w:sz w:val="23"/>
          <w:szCs w:val="23"/>
        </w:rPr>
      </w:pPr>
      <w:r w:rsidRPr="007D0451">
        <w:rPr>
          <w:rFonts w:ascii="Times New Roman" w:hAnsi="Times New Roman"/>
          <w:b/>
          <w:sz w:val="23"/>
          <w:szCs w:val="23"/>
        </w:rPr>
        <w:t>Penggunaan Media Sosia</w:t>
      </w:r>
      <w:r w:rsidR="00A3612C" w:rsidRPr="007D0451">
        <w:rPr>
          <w:rFonts w:ascii="Times New Roman" w:hAnsi="Times New Roman"/>
          <w:b/>
          <w:sz w:val="23"/>
          <w:szCs w:val="23"/>
          <w:lang w:val="id-ID"/>
        </w:rPr>
        <w:t>l</w:t>
      </w:r>
    </w:p>
    <w:p w:rsidR="00A3612C" w:rsidRPr="007D0451" w:rsidRDefault="007A682A" w:rsidP="007D0451">
      <w:pPr>
        <w:pStyle w:val="ListParagraph"/>
        <w:spacing w:after="0" w:line="240" w:lineRule="auto"/>
        <w:ind w:left="284"/>
        <w:jc w:val="both"/>
        <w:rPr>
          <w:rFonts w:ascii="Times New Roman" w:hAnsi="Times New Roman"/>
          <w:b/>
          <w:sz w:val="23"/>
          <w:szCs w:val="23"/>
        </w:rPr>
      </w:pPr>
      <w:r w:rsidRPr="007D0451">
        <w:rPr>
          <w:rFonts w:ascii="Times New Roman" w:hAnsi="Times New Roman"/>
          <w:sz w:val="23"/>
          <w:szCs w:val="23"/>
        </w:rPr>
        <w:t xml:space="preserve">Selain menggunakan sosialiasi telkomsel juga gencar menggunakan media sosial dalam penyampain program </w:t>
      </w:r>
      <w:r w:rsidRPr="007D0451">
        <w:rPr>
          <w:rFonts w:ascii="Times New Roman" w:hAnsi="Times New Roman"/>
          <w:i/>
          <w:sz w:val="23"/>
          <w:szCs w:val="23"/>
        </w:rPr>
        <w:t>Telkomsel School Community</w:t>
      </w:r>
      <w:r w:rsidRPr="007D0451">
        <w:rPr>
          <w:rFonts w:ascii="Times New Roman" w:hAnsi="Times New Roman"/>
          <w:sz w:val="23"/>
          <w:szCs w:val="23"/>
        </w:rPr>
        <w:t xml:space="preserve"> dengan aktif dalam </w:t>
      </w:r>
      <w:r w:rsidRPr="007D0451">
        <w:rPr>
          <w:rFonts w:ascii="Times New Roman" w:hAnsi="Times New Roman"/>
          <w:i/>
          <w:sz w:val="23"/>
          <w:szCs w:val="23"/>
        </w:rPr>
        <w:t>fan page facebook</w:t>
      </w:r>
      <w:r w:rsidRPr="007D0451">
        <w:rPr>
          <w:rFonts w:ascii="Times New Roman" w:hAnsi="Times New Roman"/>
          <w:sz w:val="23"/>
          <w:szCs w:val="23"/>
        </w:rPr>
        <w:t xml:space="preserve"> untuk samarinda sendiri penggunakan user name TSC Samarinda dan juga menggunakan media social twitter dengan user name @TSCSamarinda. Pihak telkomsel menyadari antusias pegguna di samarinda khususnya pelajar yang menjadi target program TSC.</w:t>
      </w:r>
    </w:p>
    <w:p w:rsidR="00A3612C" w:rsidRPr="007D0451" w:rsidRDefault="007A682A" w:rsidP="007D0451">
      <w:pPr>
        <w:pStyle w:val="ListParagraph"/>
        <w:numPr>
          <w:ilvl w:val="0"/>
          <w:numId w:val="39"/>
        </w:numPr>
        <w:spacing w:after="0" w:line="240" w:lineRule="auto"/>
        <w:ind w:left="284" w:hanging="284"/>
        <w:jc w:val="both"/>
        <w:rPr>
          <w:rFonts w:ascii="Times New Roman" w:hAnsi="Times New Roman"/>
          <w:b/>
          <w:sz w:val="23"/>
          <w:szCs w:val="23"/>
        </w:rPr>
      </w:pPr>
      <w:r w:rsidRPr="007D0451">
        <w:rPr>
          <w:rFonts w:ascii="Times New Roman" w:hAnsi="Times New Roman"/>
          <w:b/>
          <w:sz w:val="23"/>
          <w:szCs w:val="23"/>
        </w:rPr>
        <w:t>Spanduk, Pamflet dan Poster</w:t>
      </w:r>
    </w:p>
    <w:p w:rsidR="00A3612C" w:rsidRPr="007D0451" w:rsidRDefault="007A682A" w:rsidP="007D0451">
      <w:pPr>
        <w:pStyle w:val="ListParagraph"/>
        <w:spacing w:after="0" w:line="240" w:lineRule="auto"/>
        <w:ind w:left="284"/>
        <w:jc w:val="both"/>
        <w:rPr>
          <w:rFonts w:ascii="Times New Roman" w:hAnsi="Times New Roman"/>
          <w:b/>
          <w:sz w:val="23"/>
          <w:szCs w:val="23"/>
        </w:rPr>
      </w:pPr>
      <w:proofErr w:type="gramStart"/>
      <w:r w:rsidRPr="007D0451">
        <w:rPr>
          <w:rFonts w:ascii="Times New Roman" w:hAnsi="Times New Roman"/>
          <w:sz w:val="23"/>
          <w:szCs w:val="23"/>
        </w:rPr>
        <w:t>Pemasangan spanduk dan poster serta penyebaran pamflet dilakukan disetiap sekolah sekolah yang dikujungi oleh pihak telkomsel dalam penyampaian iformasi tentunya dengan menggunakan bahasa yang menarik, informatif serta edukativ.</w:t>
      </w:r>
      <w:proofErr w:type="gramEnd"/>
    </w:p>
    <w:p w:rsidR="00A3612C" w:rsidRPr="007D0451" w:rsidRDefault="007A682A" w:rsidP="007D0451">
      <w:pPr>
        <w:pStyle w:val="ListParagraph"/>
        <w:numPr>
          <w:ilvl w:val="0"/>
          <w:numId w:val="39"/>
        </w:numPr>
        <w:spacing w:after="0" w:line="240" w:lineRule="auto"/>
        <w:ind w:left="284" w:hanging="284"/>
        <w:jc w:val="both"/>
        <w:rPr>
          <w:rFonts w:ascii="Times New Roman" w:hAnsi="Times New Roman"/>
          <w:b/>
          <w:sz w:val="23"/>
          <w:szCs w:val="23"/>
        </w:rPr>
      </w:pPr>
      <w:r w:rsidRPr="007D0451">
        <w:rPr>
          <w:rFonts w:ascii="Times New Roman" w:hAnsi="Times New Roman"/>
          <w:b/>
          <w:sz w:val="23"/>
          <w:szCs w:val="23"/>
        </w:rPr>
        <w:t xml:space="preserve">Penggunaan </w:t>
      </w:r>
      <w:r w:rsidRPr="007D0451">
        <w:rPr>
          <w:rFonts w:ascii="Times New Roman" w:hAnsi="Times New Roman"/>
          <w:b/>
          <w:i/>
          <w:sz w:val="23"/>
          <w:szCs w:val="23"/>
        </w:rPr>
        <w:t>Broadcast Message</w:t>
      </w:r>
    </w:p>
    <w:p w:rsidR="007A682A" w:rsidRPr="007D0451" w:rsidRDefault="007A682A" w:rsidP="007D0451">
      <w:pPr>
        <w:pStyle w:val="ListParagraph"/>
        <w:spacing w:after="0" w:line="240" w:lineRule="auto"/>
        <w:ind w:left="284"/>
        <w:jc w:val="both"/>
        <w:rPr>
          <w:rFonts w:ascii="Times New Roman" w:hAnsi="Times New Roman"/>
          <w:b/>
          <w:sz w:val="23"/>
          <w:szCs w:val="23"/>
        </w:rPr>
      </w:pPr>
      <w:r w:rsidRPr="007D0451">
        <w:rPr>
          <w:rFonts w:ascii="Times New Roman" w:hAnsi="Times New Roman"/>
          <w:sz w:val="23"/>
          <w:szCs w:val="23"/>
        </w:rPr>
        <w:t>Broadcast Message yang berisi informasi mengenai program Telkomsel School Community cukup memberikan pengaruh yang baik karna pesan yang disampaikan oleh telkomsel bisa langsung diterima oleh pengguna kartu tersebut.</w:t>
      </w:r>
    </w:p>
    <w:p w:rsidR="00A3612C" w:rsidRPr="007D0451" w:rsidRDefault="000B1A9C" w:rsidP="007D0451">
      <w:pPr>
        <w:ind w:firstLine="567"/>
        <w:jc w:val="both"/>
        <w:rPr>
          <w:sz w:val="23"/>
          <w:szCs w:val="23"/>
          <w:lang w:val="id-ID"/>
        </w:rPr>
      </w:pPr>
      <w:r w:rsidRPr="007D0451">
        <w:rPr>
          <w:sz w:val="23"/>
          <w:szCs w:val="23"/>
        </w:rPr>
        <w:lastRenderedPageBreak/>
        <w:t xml:space="preserve">Dapat dilhat bahwa media yang digunakan oleh telkomsel dalam penyampain pesan dan programnya sangat efektif dengan menggunakan cara yang mudah diterima dan didapatkan oleh para pelajar, dari hasil diatas juga terdapat persamaan dalam mendapatkan informasi mengenai Telkomsel School Community mulai dari sosialisasi, media cetak, media sosial dan broadcast sms yang memudahkan para pelajar mendapatkan informasi-informasi yang bermanfaat untuk mereka. Walaupun terdapat beberapa kendala apabila melakukan sosialiasi langsung beberapa dari siswa-siswi yang mendengarkan seperti malas dan tidak antusias namun pihak Telkomsel terus berupaya dengan melakukan </w:t>
      </w:r>
      <w:proofErr w:type="gramStart"/>
      <w:r w:rsidRPr="007D0451">
        <w:rPr>
          <w:sz w:val="23"/>
          <w:szCs w:val="23"/>
        </w:rPr>
        <w:t>tanya</w:t>
      </w:r>
      <w:proofErr w:type="gramEnd"/>
      <w:r w:rsidRPr="007D0451">
        <w:rPr>
          <w:sz w:val="23"/>
          <w:szCs w:val="23"/>
        </w:rPr>
        <w:t xml:space="preserve"> jawab agar tetap menarik perhatian dan pesan yang ingin disampaikan tepat sasaran</w:t>
      </w:r>
      <w:r w:rsidR="00B53B72" w:rsidRPr="007D0451">
        <w:rPr>
          <w:sz w:val="23"/>
          <w:szCs w:val="23"/>
        </w:rPr>
        <w:t xml:space="preserve">. </w:t>
      </w:r>
      <w:r w:rsidRPr="007D0451">
        <w:rPr>
          <w:sz w:val="23"/>
          <w:szCs w:val="23"/>
        </w:rPr>
        <w:t xml:space="preserve">Selain giat melakukan sosialisasi ke sekolah sekolah media promosi lainnya adalah dengan menggunakan media sosial,dalam wawancara dengan salah satu staf adminstrasi CSC Telkomsel samarinda, penggunaan media sosial juga cukup berpengaruh dalam memperkenalkan program </w:t>
      </w:r>
      <w:r w:rsidRPr="007D0451">
        <w:rPr>
          <w:i/>
          <w:sz w:val="23"/>
          <w:szCs w:val="23"/>
        </w:rPr>
        <w:t>Telkomsel School Community</w:t>
      </w:r>
      <w:r w:rsidRPr="007D0451">
        <w:rPr>
          <w:sz w:val="23"/>
          <w:szCs w:val="23"/>
        </w:rPr>
        <w:t xml:space="preserve"> serta meningkatkan pengguna telkomsel dikalangan pelajar. </w:t>
      </w:r>
      <w:proofErr w:type="gramStart"/>
      <w:r w:rsidRPr="007D0451">
        <w:rPr>
          <w:sz w:val="23"/>
          <w:szCs w:val="23"/>
        </w:rPr>
        <w:t xml:space="preserve">Pihak telkomsel menyadari pesatnya kemajuan tekhnologi membuat banyakanya masyarakat aktif dalam penggunaan media sosial dan ini tidak disiasiakan oleh pihak telkomsel guna menarik pengguna </w:t>
      </w:r>
      <w:r w:rsidRPr="007D0451">
        <w:rPr>
          <w:i/>
          <w:sz w:val="23"/>
          <w:szCs w:val="23"/>
        </w:rPr>
        <w:t>handphone</w:t>
      </w:r>
      <w:r w:rsidRPr="007D0451">
        <w:rPr>
          <w:sz w:val="23"/>
          <w:szCs w:val="23"/>
        </w:rPr>
        <w:t xml:space="preserve"> untuk menggunakan provider telkomsel dan menjadi anggota </w:t>
      </w:r>
      <w:r w:rsidRPr="007D0451">
        <w:rPr>
          <w:i/>
          <w:sz w:val="23"/>
          <w:szCs w:val="23"/>
        </w:rPr>
        <w:t>Telkomsel School Community</w:t>
      </w:r>
      <w:r w:rsidRPr="007D0451">
        <w:rPr>
          <w:sz w:val="23"/>
          <w:szCs w:val="23"/>
        </w:rPr>
        <w:t xml:space="preserve"> yang didekasikan utuk pelajar di Indonesia.</w:t>
      </w:r>
      <w:proofErr w:type="gramEnd"/>
      <w:r w:rsidRPr="007D0451">
        <w:rPr>
          <w:sz w:val="23"/>
          <w:szCs w:val="23"/>
        </w:rPr>
        <w:t xml:space="preserve"> Ini dibuktikan dengan aktifnya </w:t>
      </w:r>
      <w:r w:rsidRPr="007D0451">
        <w:rPr>
          <w:i/>
          <w:sz w:val="23"/>
          <w:szCs w:val="23"/>
        </w:rPr>
        <w:t>account</w:t>
      </w:r>
      <w:r w:rsidRPr="007D0451">
        <w:rPr>
          <w:sz w:val="23"/>
          <w:szCs w:val="23"/>
        </w:rPr>
        <w:t xml:space="preserve"> jejaring sosial </w:t>
      </w:r>
      <w:r w:rsidRPr="007D0451">
        <w:rPr>
          <w:i/>
          <w:sz w:val="23"/>
          <w:szCs w:val="23"/>
        </w:rPr>
        <w:t>facebook</w:t>
      </w:r>
      <w:r w:rsidRPr="007D0451">
        <w:rPr>
          <w:sz w:val="23"/>
          <w:szCs w:val="23"/>
        </w:rPr>
        <w:t xml:space="preserve"> dan </w:t>
      </w:r>
      <w:r w:rsidRPr="007D0451">
        <w:rPr>
          <w:i/>
          <w:sz w:val="23"/>
          <w:szCs w:val="23"/>
        </w:rPr>
        <w:t xml:space="preserve">accounttwitterteam </w:t>
      </w:r>
      <w:r w:rsidRPr="007D0451">
        <w:rPr>
          <w:sz w:val="23"/>
          <w:szCs w:val="23"/>
        </w:rPr>
        <w:t xml:space="preserve">CSC Telkomsel Samarinda yang menjadi salah satu media promosi dalam meningkatkan pengguna </w:t>
      </w:r>
      <w:r w:rsidRPr="007D0451">
        <w:rPr>
          <w:i/>
          <w:sz w:val="23"/>
          <w:szCs w:val="23"/>
        </w:rPr>
        <w:t>provider</w:t>
      </w:r>
      <w:r w:rsidRPr="007D0451">
        <w:rPr>
          <w:sz w:val="23"/>
          <w:szCs w:val="23"/>
        </w:rPr>
        <w:t xml:space="preserve"> telkomsel dikalangan pelajar di samarinda.</w:t>
      </w:r>
    </w:p>
    <w:p w:rsidR="00A3612C" w:rsidRPr="007D0451" w:rsidRDefault="000B1A9C" w:rsidP="007D0451">
      <w:pPr>
        <w:ind w:firstLine="567"/>
        <w:jc w:val="both"/>
        <w:rPr>
          <w:sz w:val="23"/>
          <w:szCs w:val="23"/>
          <w:lang w:val="id-ID"/>
        </w:rPr>
      </w:pPr>
      <w:r w:rsidRPr="007D0451">
        <w:rPr>
          <w:sz w:val="23"/>
          <w:szCs w:val="23"/>
        </w:rPr>
        <w:t xml:space="preserve">Media sosialisasi dan pengguna media sosial masih dirasa kurang sebagai media promosi dalam peningktan pengguna </w:t>
      </w:r>
      <w:r w:rsidRPr="007D0451">
        <w:rPr>
          <w:i/>
          <w:sz w:val="23"/>
          <w:szCs w:val="23"/>
        </w:rPr>
        <w:t>provider</w:t>
      </w:r>
      <w:r w:rsidRPr="007D0451">
        <w:rPr>
          <w:sz w:val="23"/>
          <w:szCs w:val="23"/>
        </w:rPr>
        <w:t xml:space="preserve"> Telkomsel oleh karna itu pihak Telkomsel juga menggunakan media cetak yaitu berupa pemasangan spanduk, penyebaran brosur serta pamflet-pamflet yang ditempe di madding madding sekolah yang dikunjungi oleh pihak telkomsel. Cara ini cukup efektif karna dalam kesempatan wawancara dengan informan </w:t>
      </w:r>
      <w:proofErr w:type="gramStart"/>
      <w:r w:rsidRPr="007D0451">
        <w:rPr>
          <w:sz w:val="23"/>
          <w:szCs w:val="23"/>
        </w:rPr>
        <w:t>lain</w:t>
      </w:r>
      <w:proofErr w:type="gramEnd"/>
      <w:r w:rsidRPr="007D0451">
        <w:rPr>
          <w:sz w:val="23"/>
          <w:szCs w:val="23"/>
        </w:rPr>
        <w:t xml:space="preserve"> diketahui informan mendapatkan informasi </w:t>
      </w:r>
      <w:r w:rsidRPr="007D0451">
        <w:rPr>
          <w:i/>
          <w:sz w:val="23"/>
          <w:szCs w:val="23"/>
        </w:rPr>
        <w:t>Telkomsel School Community</w:t>
      </w:r>
      <w:r w:rsidRPr="007D0451">
        <w:rPr>
          <w:sz w:val="23"/>
          <w:szCs w:val="23"/>
        </w:rPr>
        <w:t xml:space="preserve"> melalui pamflet yang tempel dan dipajang dimading sekolah. Tentu saja bahasa </w:t>
      </w:r>
      <w:proofErr w:type="gramStart"/>
      <w:r w:rsidRPr="007D0451">
        <w:rPr>
          <w:sz w:val="23"/>
          <w:szCs w:val="23"/>
        </w:rPr>
        <w:t>dalam  penggunaan</w:t>
      </w:r>
      <w:proofErr w:type="gramEnd"/>
      <w:r w:rsidRPr="007D0451">
        <w:rPr>
          <w:sz w:val="23"/>
          <w:szCs w:val="23"/>
        </w:rPr>
        <w:t xml:space="preserve"> media cetak berupa spanduk, brosur dan pamflet harus ringan dan mudah dicerna serta memiliki desain yang menarik agar isi dari pesan bisa sampai kepada target sasaran yaitu khususnya pelajar di samarinda.</w:t>
      </w:r>
    </w:p>
    <w:p w:rsidR="000B1A9C" w:rsidRPr="007D0451" w:rsidRDefault="000B1A9C" w:rsidP="007D0451">
      <w:pPr>
        <w:ind w:firstLine="567"/>
        <w:jc w:val="both"/>
        <w:rPr>
          <w:sz w:val="23"/>
          <w:szCs w:val="23"/>
        </w:rPr>
      </w:pPr>
      <w:r w:rsidRPr="007D0451">
        <w:rPr>
          <w:sz w:val="23"/>
          <w:szCs w:val="23"/>
        </w:rPr>
        <w:t xml:space="preserve">Kemudian salah satu media yang dilakukan Telkomsel adalah dengan melakukan </w:t>
      </w:r>
      <w:r w:rsidRPr="007D0451">
        <w:rPr>
          <w:i/>
          <w:sz w:val="23"/>
          <w:szCs w:val="23"/>
        </w:rPr>
        <w:t>broadcast short message service</w:t>
      </w:r>
      <w:r w:rsidRPr="007D0451">
        <w:rPr>
          <w:sz w:val="23"/>
          <w:szCs w:val="23"/>
        </w:rPr>
        <w:t xml:space="preserve"> (sms) kepada seluruh pengguna provider Telkomsel yang sudah tergabung dalam keanggotaan Telkomsel School Community isi pesan yang disampaikan beragam mulai dari informasi yang menunjang kegiatan akademk maupun non akademik yang bersifat menghibur.</w:t>
      </w:r>
    </w:p>
    <w:p w:rsidR="00B53B72" w:rsidRPr="007D0451" w:rsidRDefault="000B1A9C" w:rsidP="007D0451">
      <w:pPr>
        <w:tabs>
          <w:tab w:val="left" w:pos="-4950"/>
          <w:tab w:val="left" w:pos="-4860"/>
          <w:tab w:val="left" w:pos="-4770"/>
          <w:tab w:val="left" w:pos="540"/>
        </w:tabs>
        <w:jc w:val="both"/>
        <w:rPr>
          <w:sz w:val="23"/>
          <w:szCs w:val="23"/>
        </w:rPr>
      </w:pPr>
      <w:proofErr w:type="gramStart"/>
      <w:r w:rsidRPr="007D0451">
        <w:rPr>
          <w:sz w:val="23"/>
          <w:szCs w:val="23"/>
        </w:rPr>
        <w:t>Penggunaan media promosi sangat berpengaruh dalam peningkatan pemakaian suatu produk.</w:t>
      </w:r>
      <w:proofErr w:type="gramEnd"/>
      <w:r w:rsidRPr="007D0451">
        <w:rPr>
          <w:sz w:val="23"/>
          <w:szCs w:val="23"/>
        </w:rPr>
        <w:t xml:space="preserve"> Telkomsel sangat menyadari </w:t>
      </w:r>
      <w:proofErr w:type="gramStart"/>
      <w:r w:rsidRPr="007D0451">
        <w:rPr>
          <w:sz w:val="23"/>
          <w:szCs w:val="23"/>
        </w:rPr>
        <w:t>hal  tersebut</w:t>
      </w:r>
      <w:proofErr w:type="gramEnd"/>
      <w:r w:rsidRPr="007D0451">
        <w:rPr>
          <w:sz w:val="23"/>
          <w:szCs w:val="23"/>
        </w:rPr>
        <w:t xml:space="preserve"> dan beberapa langkah yang ditempuh oleh Telkomsel sudah cukup dalam upaya meningkatkan </w:t>
      </w:r>
      <w:r w:rsidRPr="007D0451">
        <w:rPr>
          <w:sz w:val="23"/>
          <w:szCs w:val="23"/>
        </w:rPr>
        <w:lastRenderedPageBreak/>
        <w:t xml:space="preserve">pengguna provider dikalangan pelajar di samarinda dan informasi mengeni </w:t>
      </w:r>
      <w:r w:rsidRPr="007D0451">
        <w:rPr>
          <w:i/>
          <w:sz w:val="23"/>
          <w:szCs w:val="23"/>
        </w:rPr>
        <w:t>Telkomsel School Community</w:t>
      </w:r>
      <w:r w:rsidR="00B53B72" w:rsidRPr="007D0451">
        <w:rPr>
          <w:sz w:val="23"/>
          <w:szCs w:val="23"/>
        </w:rPr>
        <w:t>.</w:t>
      </w:r>
    </w:p>
    <w:p w:rsidR="00B53B72" w:rsidRPr="007D0451" w:rsidRDefault="00B53B72" w:rsidP="007D0451">
      <w:pPr>
        <w:tabs>
          <w:tab w:val="left" w:pos="-4950"/>
          <w:tab w:val="left" w:pos="-4860"/>
          <w:tab w:val="left" w:pos="-4770"/>
          <w:tab w:val="left" w:pos="540"/>
        </w:tabs>
        <w:jc w:val="both"/>
        <w:rPr>
          <w:sz w:val="23"/>
          <w:szCs w:val="23"/>
        </w:rPr>
      </w:pPr>
    </w:p>
    <w:p w:rsidR="00B53B72" w:rsidRPr="007D0451" w:rsidRDefault="000B1A9C" w:rsidP="007D0451">
      <w:pPr>
        <w:jc w:val="both"/>
        <w:rPr>
          <w:b/>
          <w:i/>
          <w:sz w:val="23"/>
          <w:szCs w:val="23"/>
        </w:rPr>
      </w:pPr>
      <w:r w:rsidRPr="007D0451">
        <w:rPr>
          <w:b/>
          <w:i/>
          <w:sz w:val="23"/>
          <w:szCs w:val="23"/>
        </w:rPr>
        <w:t>Ketetapan sasaran program</w:t>
      </w:r>
    </w:p>
    <w:p w:rsidR="00A3612C" w:rsidRPr="007D0451" w:rsidRDefault="000B1A9C" w:rsidP="007D0451">
      <w:pPr>
        <w:tabs>
          <w:tab w:val="left" w:pos="-4950"/>
          <w:tab w:val="left" w:pos="-4860"/>
          <w:tab w:val="left" w:pos="-4770"/>
          <w:tab w:val="left" w:pos="-3240"/>
          <w:tab w:val="left" w:pos="-3150"/>
          <w:tab w:val="left" w:pos="-2790"/>
          <w:tab w:val="left" w:pos="1260"/>
        </w:tabs>
        <w:ind w:firstLine="567"/>
        <w:jc w:val="both"/>
        <w:rPr>
          <w:sz w:val="23"/>
          <w:szCs w:val="23"/>
          <w:lang w:val="id-ID"/>
        </w:rPr>
      </w:pPr>
      <w:proofErr w:type="gramStart"/>
      <w:r w:rsidRPr="007D0451">
        <w:rPr>
          <w:color w:val="000000"/>
          <w:sz w:val="23"/>
          <w:szCs w:val="23"/>
        </w:rPr>
        <w:t>Efektivitas adalah pemanfaatan sumber daya, sarana dan prasarana dalam jumlah tertentu yang secara sadar ditetapkan sebelumnya untuk menghasilkan sejumlah barang atas jasa kegiatan yang dijalankannya.Efektivitas menunjukan keberhasilan dari segi tercapai tidaknya sasaran yang telah ditetapkan.Jika hasil kegiatan semakin mendekati sasaran, berarti makin tinggi efektivitasnya</w:t>
      </w:r>
      <w:r w:rsidRPr="007D0451">
        <w:rPr>
          <w:sz w:val="23"/>
          <w:szCs w:val="23"/>
          <w:lang w:eastAsia="id-ID"/>
        </w:rPr>
        <w:t>.</w:t>
      </w:r>
      <w:proofErr w:type="gramEnd"/>
      <w:r w:rsidRPr="007D0451">
        <w:rPr>
          <w:sz w:val="23"/>
          <w:szCs w:val="23"/>
          <w:lang w:eastAsia="id-ID"/>
        </w:rPr>
        <w:t xml:space="preserve"> Penilaian terhadap tingkat kesesuaian program merupakan salah satu </w:t>
      </w:r>
      <w:proofErr w:type="gramStart"/>
      <w:r w:rsidRPr="007D0451">
        <w:rPr>
          <w:sz w:val="23"/>
          <w:szCs w:val="23"/>
          <w:lang w:eastAsia="id-ID"/>
        </w:rPr>
        <w:t>cara</w:t>
      </w:r>
      <w:proofErr w:type="gramEnd"/>
      <w:r w:rsidRPr="007D0451">
        <w:rPr>
          <w:sz w:val="23"/>
          <w:szCs w:val="23"/>
          <w:lang w:eastAsia="id-ID"/>
        </w:rPr>
        <w:t xml:space="preserve"> mengukur efektivitas program.Efektivitas program dapat diketahui dengan membandingkan tujuan program dengan output program. Publikasi yang dilakukan oleh pihak </w:t>
      </w:r>
      <w:proofErr w:type="gramStart"/>
      <w:r w:rsidRPr="007D0451">
        <w:rPr>
          <w:sz w:val="23"/>
          <w:szCs w:val="23"/>
          <w:lang w:eastAsia="id-ID"/>
        </w:rPr>
        <w:t>Telkomsel  agar</w:t>
      </w:r>
      <w:proofErr w:type="gramEnd"/>
      <w:r w:rsidRPr="007D0451">
        <w:rPr>
          <w:sz w:val="23"/>
          <w:szCs w:val="23"/>
          <w:lang w:eastAsia="id-ID"/>
        </w:rPr>
        <w:t xml:space="preserve"> lebih memperkenalkan produk-produk dan program yang ada  kepada masyarakat luas khususnya untuk pelajar</w:t>
      </w:r>
      <w:r w:rsidR="00B53B72" w:rsidRPr="007D0451">
        <w:rPr>
          <w:sz w:val="23"/>
          <w:szCs w:val="23"/>
        </w:rPr>
        <w:t>.</w:t>
      </w:r>
    </w:p>
    <w:p w:rsidR="00B53B72" w:rsidRPr="007D0451" w:rsidRDefault="00F334B8" w:rsidP="007D0451">
      <w:pPr>
        <w:tabs>
          <w:tab w:val="left" w:pos="-4950"/>
          <w:tab w:val="left" w:pos="-4860"/>
          <w:tab w:val="left" w:pos="-4770"/>
          <w:tab w:val="left" w:pos="-3240"/>
          <w:tab w:val="left" w:pos="-3150"/>
          <w:tab w:val="left" w:pos="-2790"/>
          <w:tab w:val="left" w:pos="1260"/>
        </w:tabs>
        <w:ind w:firstLine="567"/>
        <w:jc w:val="both"/>
        <w:rPr>
          <w:sz w:val="23"/>
          <w:szCs w:val="23"/>
        </w:rPr>
      </w:pPr>
      <w:r w:rsidRPr="007D0451">
        <w:rPr>
          <w:iCs/>
          <w:sz w:val="23"/>
          <w:szCs w:val="23"/>
          <w:lang w:val="sv-SE"/>
        </w:rPr>
        <w:t xml:space="preserve">Program </w:t>
      </w:r>
      <w:r w:rsidRPr="007D0451">
        <w:rPr>
          <w:i/>
          <w:iCs/>
          <w:sz w:val="23"/>
          <w:szCs w:val="23"/>
          <w:lang w:val="sv-SE"/>
        </w:rPr>
        <w:t>Telkomsel School Community</w:t>
      </w:r>
      <w:r w:rsidRPr="007D0451">
        <w:rPr>
          <w:iCs/>
          <w:sz w:val="23"/>
          <w:szCs w:val="23"/>
          <w:lang w:val="sv-SE"/>
        </w:rPr>
        <w:t xml:space="preserve"> memberikan peningkatan yang cukup signifikan dalam peningkatan penggunaan provider Telkomsel dikalangan pelajar, hampir semua sekolah di samarinda memiiliki id yang digunakan sebagai identitas masing-masing sekolah yang sudah terdaftar artinya ketetapan sasaran program sesuai dengan harapan yang sudah ditentukan oleh Telkomsel sebelumnya.</w:t>
      </w:r>
    </w:p>
    <w:p w:rsidR="006455BD" w:rsidRPr="007D0451" w:rsidRDefault="006455BD" w:rsidP="007D0451">
      <w:pPr>
        <w:jc w:val="both"/>
        <w:rPr>
          <w:sz w:val="23"/>
          <w:szCs w:val="23"/>
        </w:rPr>
      </w:pPr>
    </w:p>
    <w:p w:rsidR="006455BD" w:rsidRPr="007D0451" w:rsidRDefault="006455BD" w:rsidP="007D0451">
      <w:pPr>
        <w:jc w:val="both"/>
        <w:rPr>
          <w:b/>
          <w:i/>
          <w:sz w:val="23"/>
          <w:szCs w:val="23"/>
        </w:rPr>
      </w:pPr>
      <w:r w:rsidRPr="007D0451">
        <w:rPr>
          <w:b/>
          <w:i/>
          <w:sz w:val="23"/>
          <w:szCs w:val="23"/>
        </w:rPr>
        <w:t>Sosialisasi program</w:t>
      </w:r>
    </w:p>
    <w:p w:rsidR="00B53B72" w:rsidRPr="007D0451" w:rsidRDefault="006455BD" w:rsidP="007D0451">
      <w:pPr>
        <w:ind w:firstLine="567"/>
        <w:jc w:val="both"/>
        <w:rPr>
          <w:sz w:val="23"/>
          <w:szCs w:val="23"/>
        </w:rPr>
      </w:pPr>
      <w:r w:rsidRPr="007D0451">
        <w:rPr>
          <w:iCs/>
          <w:sz w:val="23"/>
          <w:szCs w:val="23"/>
          <w:lang w:val="sv-SE"/>
        </w:rPr>
        <w:t xml:space="preserve">Kemampuan penyelenggara program dalam melakukan sosialiasasi sehingga informasi mengenai pelaksanaan program dapat tersampaikan kepada target sasarannya yaitu pelajar yang ada di samarinda, dari hasil wawancaara penulis kepada key informan sosialisasi program </w:t>
      </w:r>
      <w:r w:rsidRPr="007D0451">
        <w:rPr>
          <w:i/>
          <w:iCs/>
          <w:sz w:val="23"/>
          <w:szCs w:val="23"/>
          <w:lang w:val="sv-SE"/>
        </w:rPr>
        <w:t>Telkomsel School Community</w:t>
      </w:r>
      <w:r w:rsidRPr="007D0451">
        <w:rPr>
          <w:iCs/>
          <w:sz w:val="23"/>
          <w:szCs w:val="23"/>
          <w:lang w:val="sv-SE"/>
        </w:rPr>
        <w:t xml:space="preserve"> dilakukan secara rutin dan terjadwal dengan sasaran pesertanya yaitu pelajar-pelajar yang ada di samarinda</w:t>
      </w:r>
      <w:r w:rsidR="00B53B72" w:rsidRPr="007D0451">
        <w:rPr>
          <w:sz w:val="23"/>
          <w:szCs w:val="23"/>
        </w:rPr>
        <w:t xml:space="preserve">. </w:t>
      </w:r>
      <w:r w:rsidRPr="007D0451">
        <w:rPr>
          <w:iCs/>
          <w:sz w:val="23"/>
          <w:szCs w:val="23"/>
          <w:lang w:val="sv-SE"/>
        </w:rPr>
        <w:t xml:space="preserve">Telkomsel secara terjadwal mengunjungi sekolah-sekolah setiap harinya memberikan sosialisasi program </w:t>
      </w:r>
      <w:r w:rsidRPr="007D0451">
        <w:rPr>
          <w:i/>
          <w:iCs/>
          <w:sz w:val="23"/>
          <w:szCs w:val="23"/>
          <w:lang w:val="sv-SE"/>
        </w:rPr>
        <w:t>Telkomsel School Community</w:t>
      </w:r>
      <w:r w:rsidRPr="007D0451">
        <w:rPr>
          <w:iCs/>
          <w:sz w:val="23"/>
          <w:szCs w:val="23"/>
          <w:lang w:val="sv-SE"/>
        </w:rPr>
        <w:t xml:space="preserve"> dan informasi-informasi terbaru tentunya upaya ini bertujuan agar program </w:t>
      </w:r>
      <w:r w:rsidRPr="007D0451">
        <w:rPr>
          <w:i/>
          <w:iCs/>
          <w:sz w:val="23"/>
          <w:szCs w:val="23"/>
          <w:lang w:val="sv-SE"/>
        </w:rPr>
        <w:t>Telkomsel School Community</w:t>
      </w:r>
      <w:r w:rsidRPr="007D0451">
        <w:rPr>
          <w:iCs/>
          <w:sz w:val="23"/>
          <w:szCs w:val="23"/>
          <w:lang w:val="sv-SE"/>
        </w:rPr>
        <w:t xml:space="preserve"> menjadi daya  minat pengguna handphone dikalangan pelajar untuk menggunakan provider Telkomsel, walaupun dari hasil wawancara diatas ada sedikit kendala dengan adanya beberapa siswa yang kurang memperhatikan sosialisasi program </w:t>
      </w:r>
      <w:r w:rsidRPr="007D0451">
        <w:rPr>
          <w:i/>
          <w:iCs/>
          <w:sz w:val="23"/>
          <w:szCs w:val="23"/>
          <w:lang w:val="sv-SE"/>
        </w:rPr>
        <w:t>Telkomsel School Community</w:t>
      </w:r>
      <w:r w:rsidRPr="007D0451">
        <w:rPr>
          <w:iCs/>
          <w:sz w:val="23"/>
          <w:szCs w:val="23"/>
          <w:lang w:val="sv-SE"/>
        </w:rPr>
        <w:t xml:space="preserve"> tersebut</w:t>
      </w:r>
      <w:r w:rsidR="00B53B72" w:rsidRPr="007D0451">
        <w:rPr>
          <w:rFonts w:eastAsia="Calibri"/>
          <w:noProof/>
          <w:sz w:val="23"/>
          <w:szCs w:val="23"/>
        </w:rPr>
        <w:t>.</w:t>
      </w:r>
    </w:p>
    <w:p w:rsidR="00B53B72" w:rsidRPr="007D0451" w:rsidRDefault="00B53B72" w:rsidP="007D0451">
      <w:pPr>
        <w:tabs>
          <w:tab w:val="left" w:pos="-4950"/>
          <w:tab w:val="left" w:pos="-4860"/>
          <w:tab w:val="left" w:pos="-4770"/>
          <w:tab w:val="left" w:pos="-2790"/>
          <w:tab w:val="left" w:pos="-2610"/>
          <w:tab w:val="left" w:pos="-2160"/>
        </w:tabs>
        <w:jc w:val="both"/>
        <w:rPr>
          <w:sz w:val="23"/>
          <w:szCs w:val="23"/>
        </w:rPr>
      </w:pPr>
    </w:p>
    <w:p w:rsidR="00B53B72" w:rsidRPr="007D0451" w:rsidRDefault="006455BD" w:rsidP="007D0451">
      <w:pPr>
        <w:tabs>
          <w:tab w:val="left" w:pos="-4950"/>
          <w:tab w:val="left" w:pos="-4860"/>
          <w:tab w:val="left" w:pos="-4770"/>
          <w:tab w:val="left" w:pos="-2790"/>
          <w:tab w:val="left" w:pos="-2610"/>
          <w:tab w:val="left" w:pos="-2160"/>
        </w:tabs>
        <w:jc w:val="both"/>
        <w:rPr>
          <w:b/>
          <w:i/>
          <w:sz w:val="23"/>
          <w:szCs w:val="23"/>
        </w:rPr>
      </w:pPr>
      <w:r w:rsidRPr="007D0451">
        <w:rPr>
          <w:b/>
          <w:i/>
          <w:sz w:val="23"/>
          <w:szCs w:val="23"/>
        </w:rPr>
        <w:t>Tujuan Program</w:t>
      </w:r>
    </w:p>
    <w:p w:rsidR="00B53B72" w:rsidRPr="007D0451" w:rsidRDefault="006455BD" w:rsidP="007D0451">
      <w:pPr>
        <w:ind w:firstLine="567"/>
        <w:jc w:val="both"/>
        <w:rPr>
          <w:iCs/>
          <w:sz w:val="23"/>
          <w:szCs w:val="23"/>
          <w:lang w:val="sv-SE"/>
        </w:rPr>
      </w:pPr>
      <w:r w:rsidRPr="007D0451">
        <w:rPr>
          <w:iCs/>
          <w:sz w:val="23"/>
          <w:szCs w:val="23"/>
          <w:lang w:val="sv-SE"/>
        </w:rPr>
        <w:t>Setiap program yang dimiliki perusahaan termasuk Telkomsel tentunya memiliki tujuan yang tentunya sudah ditetapkan sebelumnya inti utama tujuan program Telkomsel School Community adalah meningkatkan pengguna provider Telkomsel dikalangan pelajar di Samarinda</w:t>
      </w:r>
      <w:r w:rsidR="00B53B72" w:rsidRPr="007D0451">
        <w:rPr>
          <w:sz w:val="23"/>
          <w:szCs w:val="23"/>
        </w:rPr>
        <w:t xml:space="preserve">. </w:t>
      </w:r>
      <w:r w:rsidR="00015899" w:rsidRPr="007D0451">
        <w:rPr>
          <w:iCs/>
          <w:sz w:val="23"/>
          <w:szCs w:val="23"/>
          <w:lang w:val="sv-SE"/>
        </w:rPr>
        <w:t xml:space="preserve">dapat ditarik kesimpulan bahwa   program </w:t>
      </w:r>
      <w:r w:rsidR="00015899" w:rsidRPr="007D0451">
        <w:rPr>
          <w:i/>
          <w:iCs/>
          <w:sz w:val="23"/>
          <w:szCs w:val="23"/>
          <w:lang w:val="sv-SE"/>
        </w:rPr>
        <w:t>Telkomsel School Community</w:t>
      </w:r>
      <w:r w:rsidR="00015899" w:rsidRPr="007D0451">
        <w:rPr>
          <w:iCs/>
          <w:sz w:val="23"/>
          <w:szCs w:val="23"/>
          <w:lang w:val="sv-SE"/>
        </w:rPr>
        <w:t xml:space="preserve">  memiliki tujuan yaitu peningkatan pengguna provider Telkomsel dikalangan pelajar,dan sesuai hasil pelaksaan </w:t>
      </w:r>
      <w:r w:rsidR="00015899" w:rsidRPr="007D0451">
        <w:rPr>
          <w:iCs/>
          <w:sz w:val="23"/>
          <w:szCs w:val="23"/>
          <w:lang w:val="sv-SE"/>
        </w:rPr>
        <w:lastRenderedPageBreak/>
        <w:t>program dapat dilihat tujuan tersebut tercapai dengan adanya peningkatan penggunaan provider Telkomsel dikalangan pelajar di samarinda</w:t>
      </w:r>
    </w:p>
    <w:p w:rsidR="00015899" w:rsidRPr="007D0451" w:rsidRDefault="00015899" w:rsidP="007D0451">
      <w:pPr>
        <w:jc w:val="both"/>
        <w:rPr>
          <w:iCs/>
          <w:sz w:val="23"/>
          <w:szCs w:val="23"/>
          <w:lang w:val="sv-SE"/>
        </w:rPr>
      </w:pPr>
    </w:p>
    <w:p w:rsidR="00015899" w:rsidRPr="007D0451" w:rsidRDefault="00015899" w:rsidP="007D0451">
      <w:pPr>
        <w:jc w:val="both"/>
        <w:rPr>
          <w:b/>
          <w:i/>
          <w:sz w:val="23"/>
          <w:szCs w:val="23"/>
        </w:rPr>
      </w:pPr>
      <w:r w:rsidRPr="007D0451">
        <w:rPr>
          <w:b/>
          <w:i/>
          <w:sz w:val="23"/>
          <w:szCs w:val="23"/>
        </w:rPr>
        <w:t>Pemantauan Program</w:t>
      </w:r>
    </w:p>
    <w:p w:rsidR="00A3612C" w:rsidRPr="007D0451" w:rsidRDefault="00015899" w:rsidP="007D0451">
      <w:pPr>
        <w:ind w:firstLine="567"/>
        <w:jc w:val="both"/>
        <w:rPr>
          <w:b/>
          <w:i/>
          <w:sz w:val="23"/>
          <w:szCs w:val="23"/>
          <w:lang w:val="id-ID"/>
        </w:rPr>
      </w:pPr>
      <w:r w:rsidRPr="007D0451">
        <w:rPr>
          <w:iCs/>
          <w:sz w:val="23"/>
          <w:szCs w:val="23"/>
          <w:lang w:val="sv-SE"/>
        </w:rPr>
        <w:t>Tentunya setelah dilaksanakan kegiatan mulai dari pengenalan program hingga tercapainya tujuan program pemantauan program juga penting dilaksanakan sebagai bentuk perhatian kepada peserta program agar nantinya efektivitas program Telkomsel School Community berjalan sesuai dengan harapan yang diinginkan dapat dilihat bahwa Telkomsel juga rutin melakukan pemantauan program  yang dilakukan secara sistematis dan terjadwal tujuannya adalah sebagai bentuk perhatian kepada seluruh peserta program yang tentu saja adalah penggunannya dikalangan pelajar pemantauan program juga berguna untuk memberikan informasi-informasi terbaru dan melihat perkembangan yang terjadi dilapangan, melihat apa yang sedang trend dikalangan pelajar dan kebutuhan apa saja yang mereka butuhkan</w:t>
      </w:r>
    </w:p>
    <w:p w:rsidR="00A3612C" w:rsidRPr="007D0451" w:rsidRDefault="00015899" w:rsidP="007D0451">
      <w:pPr>
        <w:ind w:firstLine="567"/>
        <w:jc w:val="both"/>
        <w:rPr>
          <w:b/>
          <w:i/>
          <w:sz w:val="23"/>
          <w:szCs w:val="23"/>
          <w:lang w:val="id-ID"/>
        </w:rPr>
      </w:pPr>
      <w:r w:rsidRPr="007D0451">
        <w:rPr>
          <w:color w:val="000000"/>
          <w:sz w:val="23"/>
          <w:szCs w:val="23"/>
        </w:rPr>
        <w:t xml:space="preserve">Sesuai dengan mengenai beberapa faktor yang mempengruhi efektifitas,yang paling terlihat dalam kasus ini adalah adanya monopoli sumber informasi yang dilakukan oleh Telkomsel kepada pelanggannya para pelajar hal ini terlihat rutinnya Telkomsel hadir memberikan informasi-informasi mengenai apa saja keuntungan apabila tergabung menjadi anggota TSC, kemudian bagaimana cara mendaftarnya hal ini terus-terusan dilakukan oleh pihak Telkomsel dan akhirnya mempengaruhi pengguna provider Telkomsel untuk memakai Telkomel sebagai </w:t>
      </w:r>
      <w:r w:rsidRPr="007D0451">
        <w:rPr>
          <w:i/>
          <w:color w:val="000000"/>
          <w:sz w:val="23"/>
          <w:szCs w:val="23"/>
        </w:rPr>
        <w:t>sim card</w:t>
      </w:r>
      <w:r w:rsidRPr="007D0451">
        <w:rPr>
          <w:color w:val="000000"/>
          <w:sz w:val="23"/>
          <w:szCs w:val="23"/>
        </w:rPr>
        <w:t xml:space="preserve"> di handphone mereka dan membuat adanya peningkatan penggunann provider Telkomsel dikalangan pelajar.Dan juga adanya konteks sosial mempengaruhi efektifitas dalam peningkatan penggunaan provider Telkomsel dikalangan pelajar terlihat dalam 1 kelompok tertentu dari yang sebelumnya hanya sekedar tahu mengenai informasi namun akhirnya tertarik untuk menggunakannya juga karna terpengaruh oleh teman-teman sekitarnya yang mereferensikan keuntungan-keuntungan apabila menggunakan provider Telkomsel dan tergabun dalam </w:t>
      </w:r>
      <w:r w:rsidRPr="007D0451">
        <w:rPr>
          <w:i/>
          <w:color w:val="000000"/>
          <w:sz w:val="23"/>
          <w:szCs w:val="23"/>
        </w:rPr>
        <w:t>Telkomsel school Community</w:t>
      </w:r>
      <w:r w:rsidRPr="007D0451">
        <w:rPr>
          <w:color w:val="000000"/>
          <w:sz w:val="23"/>
          <w:szCs w:val="23"/>
        </w:rPr>
        <w:t xml:space="preserve">.Untuk mengukur suatu efektivitas program dapat menggunakan beberapa variabel diantaranya adalah ketepatan program, sosialiasi program, tujuan program dan pemantuan program. Apabila dilihat dari variabel tersebut bisa dilihat dari hasil penilitian dan wawancara semua sudah mencakup variabel tersebut walaupun terdapat sedikit kekurangan pada saat sosialisasi beberapa siswa ada yang tidak memperhatikan informasi yang diberikan, ini tentu saja bukan menjadi penghalang bagi Telkomsel yang terus berusaha memberikan informasi agar tetap menarik perhatian pengguna handphone dikalangan pelajar dan memberikan efektivitas yang baik dalam peningkatan penggunannya dengan mengunggulkan  program </w:t>
      </w:r>
      <w:r w:rsidRPr="007D0451">
        <w:rPr>
          <w:i/>
          <w:color w:val="000000"/>
          <w:sz w:val="23"/>
          <w:szCs w:val="23"/>
        </w:rPr>
        <w:t>Telkomsel School Community</w:t>
      </w:r>
      <w:r w:rsidRPr="007D0451">
        <w:rPr>
          <w:color w:val="000000"/>
          <w:sz w:val="23"/>
          <w:szCs w:val="23"/>
        </w:rPr>
        <w:t>.</w:t>
      </w:r>
    </w:p>
    <w:p w:rsidR="00015899" w:rsidRPr="007D0451" w:rsidRDefault="00015899" w:rsidP="007D0451">
      <w:pPr>
        <w:ind w:firstLine="567"/>
        <w:jc w:val="both"/>
        <w:rPr>
          <w:b/>
          <w:i/>
          <w:sz w:val="23"/>
          <w:szCs w:val="23"/>
        </w:rPr>
      </w:pPr>
      <w:r w:rsidRPr="007D0451">
        <w:rPr>
          <w:color w:val="000000"/>
          <w:sz w:val="23"/>
          <w:szCs w:val="23"/>
        </w:rPr>
        <w:t xml:space="preserve">Program </w:t>
      </w:r>
      <w:r w:rsidRPr="007D0451">
        <w:rPr>
          <w:i/>
          <w:color w:val="000000"/>
          <w:sz w:val="23"/>
          <w:szCs w:val="23"/>
        </w:rPr>
        <w:t>Telkomsel School Community</w:t>
      </w:r>
      <w:r w:rsidRPr="007D0451">
        <w:rPr>
          <w:color w:val="000000"/>
          <w:sz w:val="23"/>
          <w:szCs w:val="23"/>
        </w:rPr>
        <w:t xml:space="preserve"> memberikan efek yang baik dalam penggunaan provider telkomsel dikalangan pelajar, dari hasil kutipan wawancara </w:t>
      </w:r>
      <w:proofErr w:type="gramStart"/>
      <w:r w:rsidRPr="007D0451">
        <w:rPr>
          <w:i/>
          <w:color w:val="000000"/>
          <w:sz w:val="23"/>
          <w:szCs w:val="23"/>
        </w:rPr>
        <w:t>key</w:t>
      </w:r>
      <w:r w:rsidRPr="007D0451">
        <w:rPr>
          <w:color w:val="000000"/>
          <w:sz w:val="23"/>
          <w:szCs w:val="23"/>
        </w:rPr>
        <w:t>informan  bisa</w:t>
      </w:r>
      <w:proofErr w:type="gramEnd"/>
      <w:r w:rsidRPr="007D0451">
        <w:rPr>
          <w:color w:val="000000"/>
          <w:sz w:val="23"/>
          <w:szCs w:val="23"/>
        </w:rPr>
        <w:t xml:space="preserve"> disimpulkan program sms dan internet murah adalah alasan </w:t>
      </w:r>
      <w:r w:rsidRPr="007D0451">
        <w:rPr>
          <w:color w:val="000000"/>
          <w:sz w:val="23"/>
          <w:szCs w:val="23"/>
        </w:rPr>
        <w:lastRenderedPageBreak/>
        <w:t xml:space="preserve">mengapa mereka tertarik menjadi salah satu anggota </w:t>
      </w:r>
      <w:r w:rsidRPr="007D0451">
        <w:rPr>
          <w:i/>
          <w:color w:val="000000"/>
          <w:sz w:val="23"/>
          <w:szCs w:val="23"/>
        </w:rPr>
        <w:t xml:space="preserve">Telkomsel School Community </w:t>
      </w:r>
      <w:r w:rsidRPr="007D0451">
        <w:rPr>
          <w:color w:val="000000"/>
          <w:sz w:val="23"/>
          <w:szCs w:val="23"/>
        </w:rPr>
        <w:t>selain itu kegiatan nonton bareng atau biasa disebut dengan nobar yang melibatkan artis idola juga merupakan alasan mereka ikut bergabung dalam komunitas tersebut.</w:t>
      </w:r>
      <w:r w:rsidR="00A3612C" w:rsidRPr="007D0451">
        <w:rPr>
          <w:b/>
          <w:i/>
          <w:sz w:val="23"/>
          <w:szCs w:val="23"/>
          <w:lang w:val="id-ID"/>
        </w:rPr>
        <w:t xml:space="preserve"> </w:t>
      </w:r>
      <w:r w:rsidRPr="007D0451">
        <w:rPr>
          <w:color w:val="000000"/>
          <w:sz w:val="23"/>
          <w:szCs w:val="23"/>
        </w:rPr>
        <w:t xml:space="preserve">Informasi mengenai </w:t>
      </w:r>
      <w:r w:rsidRPr="007D0451">
        <w:rPr>
          <w:i/>
          <w:color w:val="000000"/>
          <w:sz w:val="23"/>
          <w:szCs w:val="23"/>
        </w:rPr>
        <w:t>Telkomsel School Community</w:t>
      </w:r>
      <w:r w:rsidRPr="007D0451">
        <w:rPr>
          <w:color w:val="000000"/>
          <w:sz w:val="23"/>
          <w:szCs w:val="23"/>
        </w:rPr>
        <w:t xml:space="preserve"> melalui media sosial berupa </w:t>
      </w:r>
      <w:r w:rsidRPr="007D0451">
        <w:rPr>
          <w:i/>
          <w:color w:val="000000"/>
          <w:sz w:val="23"/>
          <w:szCs w:val="23"/>
        </w:rPr>
        <w:t>facebook</w:t>
      </w:r>
      <w:r w:rsidRPr="007D0451">
        <w:rPr>
          <w:color w:val="000000"/>
          <w:sz w:val="23"/>
          <w:szCs w:val="23"/>
        </w:rPr>
        <w:t xml:space="preserve"> dan </w:t>
      </w:r>
      <w:r w:rsidRPr="007D0451">
        <w:rPr>
          <w:i/>
          <w:color w:val="000000"/>
          <w:sz w:val="23"/>
          <w:szCs w:val="23"/>
        </w:rPr>
        <w:t>twitter</w:t>
      </w:r>
      <w:r w:rsidRPr="007D0451">
        <w:rPr>
          <w:color w:val="000000"/>
          <w:sz w:val="23"/>
          <w:szCs w:val="23"/>
        </w:rPr>
        <w:t xml:space="preserve"> juga membantu penyampain informasi program yang sedang berjalan sehingga banyak siswa siswi aktif dijejaring sosial medapatkan informasi lebih cepat dan akurat</w:t>
      </w:r>
    </w:p>
    <w:p w:rsidR="00B53B72" w:rsidRPr="007D0451" w:rsidRDefault="00B53B72" w:rsidP="007D0451">
      <w:pPr>
        <w:ind w:left="810"/>
        <w:jc w:val="both"/>
        <w:rPr>
          <w:sz w:val="23"/>
          <w:szCs w:val="23"/>
        </w:rPr>
      </w:pPr>
    </w:p>
    <w:p w:rsidR="00895D43" w:rsidRPr="007D0451" w:rsidRDefault="00895D43" w:rsidP="007D0451">
      <w:pPr>
        <w:jc w:val="both"/>
        <w:rPr>
          <w:b/>
          <w:sz w:val="23"/>
          <w:szCs w:val="23"/>
          <w:lang w:val="id-ID"/>
        </w:rPr>
      </w:pPr>
      <w:r w:rsidRPr="007D0451">
        <w:rPr>
          <w:b/>
          <w:sz w:val="23"/>
          <w:szCs w:val="23"/>
          <w:lang w:val="id-ID"/>
        </w:rPr>
        <w:t>PENUTUP</w:t>
      </w:r>
    </w:p>
    <w:p w:rsidR="00B53B72" w:rsidRPr="007D0451" w:rsidRDefault="00B53B72" w:rsidP="007D0451">
      <w:pPr>
        <w:jc w:val="both"/>
        <w:rPr>
          <w:b/>
          <w:i/>
          <w:sz w:val="23"/>
          <w:szCs w:val="23"/>
        </w:rPr>
      </w:pPr>
      <w:r w:rsidRPr="007D0451">
        <w:rPr>
          <w:b/>
          <w:i/>
          <w:sz w:val="23"/>
          <w:szCs w:val="23"/>
        </w:rPr>
        <w:t>Kesimpulan</w:t>
      </w:r>
    </w:p>
    <w:p w:rsidR="00A3612C" w:rsidRPr="007D0451" w:rsidRDefault="00692BBB" w:rsidP="007D0451">
      <w:pPr>
        <w:pStyle w:val="ListParagraph"/>
        <w:numPr>
          <w:ilvl w:val="2"/>
          <w:numId w:val="33"/>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 xml:space="preserve">Program-program </w:t>
      </w:r>
      <w:r w:rsidRPr="007D0451">
        <w:rPr>
          <w:rFonts w:ascii="Times New Roman" w:hAnsi="Times New Roman"/>
          <w:i/>
          <w:sz w:val="23"/>
          <w:szCs w:val="23"/>
        </w:rPr>
        <w:t>Telkomsel School Community</w:t>
      </w:r>
    </w:p>
    <w:p w:rsidR="00A3612C" w:rsidRPr="007D0451" w:rsidRDefault="00692BBB" w:rsidP="007D0451">
      <w:pPr>
        <w:pStyle w:val="ListParagraph"/>
        <w:spacing w:after="0" w:line="240" w:lineRule="auto"/>
        <w:ind w:left="284"/>
        <w:jc w:val="both"/>
        <w:rPr>
          <w:rFonts w:ascii="Times New Roman" w:hAnsi="Times New Roman"/>
          <w:sz w:val="23"/>
          <w:szCs w:val="23"/>
        </w:rPr>
      </w:pPr>
      <w:r w:rsidRPr="007D0451">
        <w:rPr>
          <w:rFonts w:ascii="Times New Roman" w:hAnsi="Times New Roman"/>
          <w:sz w:val="23"/>
          <w:szCs w:val="23"/>
        </w:rPr>
        <w:t xml:space="preserve">Program-program Telkomsel School Community sangat banyak, bergam serta bermanfaat dilihat dari penjelasan sebelumnya program tersebut dapat meningkatkan minat pelajar pengguna handphone terutama dalam peningkatan penggunaan provider Telkomsel bukan hanya itu program </w:t>
      </w:r>
      <w:r w:rsidRPr="007D0451">
        <w:rPr>
          <w:rFonts w:ascii="Times New Roman" w:hAnsi="Times New Roman"/>
          <w:i/>
          <w:sz w:val="23"/>
          <w:szCs w:val="23"/>
        </w:rPr>
        <w:t>Telkomsel School Community</w:t>
      </w:r>
      <w:r w:rsidRPr="007D0451">
        <w:rPr>
          <w:rFonts w:ascii="Times New Roman" w:hAnsi="Times New Roman"/>
          <w:sz w:val="23"/>
          <w:szCs w:val="23"/>
        </w:rPr>
        <w:t xml:space="preserve"> juga memberikan banyak pengetahuan serta antusias pelajar dengan melakukan banyak kegiatan positive. </w:t>
      </w:r>
      <w:proofErr w:type="gramStart"/>
      <w:r w:rsidRPr="007D0451">
        <w:rPr>
          <w:rFonts w:ascii="Times New Roman" w:hAnsi="Times New Roman"/>
          <w:sz w:val="23"/>
          <w:szCs w:val="23"/>
        </w:rPr>
        <w:t xml:space="preserve">Selain program yang edukativ program </w:t>
      </w:r>
      <w:r w:rsidRPr="007D0451">
        <w:rPr>
          <w:rFonts w:ascii="Times New Roman" w:hAnsi="Times New Roman"/>
          <w:i/>
          <w:sz w:val="23"/>
          <w:szCs w:val="23"/>
        </w:rPr>
        <w:t>Telkomsel School Community</w:t>
      </w:r>
      <w:r w:rsidRPr="007D0451">
        <w:rPr>
          <w:rFonts w:ascii="Times New Roman" w:hAnsi="Times New Roman"/>
          <w:sz w:val="23"/>
          <w:szCs w:val="23"/>
        </w:rPr>
        <w:t xml:space="preserve"> jug mengandung nila yang menghibur didalamnya.</w:t>
      </w:r>
      <w:proofErr w:type="gramEnd"/>
    </w:p>
    <w:p w:rsidR="00A3612C" w:rsidRPr="007D0451" w:rsidRDefault="00692BBB" w:rsidP="007D0451">
      <w:pPr>
        <w:pStyle w:val="ListParagraph"/>
        <w:numPr>
          <w:ilvl w:val="2"/>
          <w:numId w:val="33"/>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Media Promosi Dalam Memberikan Informasi</w:t>
      </w:r>
    </w:p>
    <w:p w:rsidR="00A3612C" w:rsidRPr="007D0451" w:rsidRDefault="00692BBB" w:rsidP="007D0451">
      <w:pPr>
        <w:pStyle w:val="ListParagraph"/>
        <w:spacing w:after="0" w:line="240" w:lineRule="auto"/>
        <w:ind w:left="284"/>
        <w:jc w:val="both"/>
        <w:rPr>
          <w:rFonts w:ascii="Times New Roman" w:hAnsi="Times New Roman"/>
          <w:sz w:val="23"/>
          <w:szCs w:val="23"/>
        </w:rPr>
      </w:pPr>
      <w:proofErr w:type="gramStart"/>
      <w:r w:rsidRPr="007D0451">
        <w:rPr>
          <w:rFonts w:ascii="Times New Roman" w:hAnsi="Times New Roman"/>
          <w:sz w:val="23"/>
          <w:szCs w:val="23"/>
        </w:rPr>
        <w:t>Dalam penyampaian pesan tentunya penggunaan media sangat berpengaruh agar pesan yang disampaikan tepat dan terarah, begitu pula media promosi yang dilakukan oleh pihak Telkomsel dalam peningkatan pengguna Telkomsel.</w:t>
      </w:r>
      <w:proofErr w:type="gramEnd"/>
      <w:r w:rsidRPr="007D0451">
        <w:rPr>
          <w:rFonts w:ascii="Times New Roman" w:hAnsi="Times New Roman"/>
          <w:sz w:val="23"/>
          <w:szCs w:val="23"/>
        </w:rPr>
        <w:t xml:space="preserve"> Telkomsel senantiasa memberikan pelayanan terbaik termasukdalam pemberian informasi dengan aktif melalu media cetak dan elektronik serta pelaksaan sosialiasasi agar informasi sampai pada komunikan langsung, serta seiring berkembangnya perkembangan tekhnologi dan </w:t>
      </w:r>
      <w:proofErr w:type="gramStart"/>
      <w:r w:rsidRPr="007D0451">
        <w:rPr>
          <w:rFonts w:ascii="Times New Roman" w:hAnsi="Times New Roman"/>
          <w:sz w:val="23"/>
          <w:szCs w:val="23"/>
        </w:rPr>
        <w:t>banyaknya  penggunaan</w:t>
      </w:r>
      <w:proofErr w:type="gramEnd"/>
      <w:r w:rsidRPr="007D0451">
        <w:rPr>
          <w:rFonts w:ascii="Times New Roman" w:hAnsi="Times New Roman"/>
          <w:sz w:val="23"/>
          <w:szCs w:val="23"/>
        </w:rPr>
        <w:t xml:space="preserve"> media sosial di dunia maya telkomsel turut serta dalam upaya peningkatan penggunanya pada saat ini.</w:t>
      </w:r>
    </w:p>
    <w:p w:rsidR="00A3612C" w:rsidRPr="007D0451" w:rsidRDefault="00692BBB" w:rsidP="007D0451">
      <w:pPr>
        <w:pStyle w:val="ListParagraph"/>
        <w:numPr>
          <w:ilvl w:val="2"/>
          <w:numId w:val="33"/>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 xml:space="preserve">Efektivitas Program </w:t>
      </w:r>
      <w:r w:rsidRPr="007D0451">
        <w:rPr>
          <w:rFonts w:ascii="Times New Roman" w:hAnsi="Times New Roman"/>
          <w:i/>
          <w:sz w:val="23"/>
          <w:szCs w:val="23"/>
        </w:rPr>
        <w:t>Telkomsel School Community</w:t>
      </w:r>
    </w:p>
    <w:p w:rsidR="00692BBB" w:rsidRPr="007D0451" w:rsidRDefault="00692BBB" w:rsidP="007D0451">
      <w:pPr>
        <w:pStyle w:val="ListParagraph"/>
        <w:spacing w:after="0" w:line="240" w:lineRule="auto"/>
        <w:ind w:left="284"/>
        <w:jc w:val="both"/>
        <w:rPr>
          <w:rFonts w:ascii="Times New Roman" w:hAnsi="Times New Roman"/>
          <w:sz w:val="23"/>
          <w:szCs w:val="23"/>
        </w:rPr>
      </w:pPr>
      <w:r w:rsidRPr="007D0451">
        <w:rPr>
          <w:rFonts w:ascii="Times New Roman" w:hAnsi="Times New Roman"/>
          <w:sz w:val="23"/>
          <w:szCs w:val="23"/>
        </w:rPr>
        <w:t xml:space="preserve">Efektivitas Program </w:t>
      </w:r>
      <w:r w:rsidRPr="007D0451">
        <w:rPr>
          <w:rFonts w:ascii="Times New Roman" w:hAnsi="Times New Roman"/>
          <w:i/>
          <w:sz w:val="23"/>
          <w:szCs w:val="23"/>
        </w:rPr>
        <w:t>Telkomsel School Community</w:t>
      </w:r>
      <w:r w:rsidRPr="007D0451">
        <w:rPr>
          <w:rFonts w:ascii="Times New Roman" w:hAnsi="Times New Roman"/>
          <w:sz w:val="23"/>
          <w:szCs w:val="23"/>
        </w:rPr>
        <w:t xml:space="preserve"> apabila dihubungkan dengan variabel-variabel mengukur suatu efektivitas program, bisa dikatakan sudah cukup baik bisa dilihat dari ketepatan sasaran program  kemudian sosialiasi program , tujuan program dan pemantauan program,banyaknya pengguna provider Telkomsel dan adanya peningkatan penggunaan provider Telkomsel dan mendaftar menjadi anggota </w:t>
      </w:r>
      <w:r w:rsidRPr="007D0451">
        <w:rPr>
          <w:rFonts w:ascii="Times New Roman" w:hAnsi="Times New Roman"/>
          <w:i/>
          <w:sz w:val="23"/>
          <w:szCs w:val="23"/>
        </w:rPr>
        <w:t>Telkomsel School Community</w:t>
      </w:r>
      <w:r w:rsidRPr="007D0451">
        <w:rPr>
          <w:rFonts w:ascii="Times New Roman" w:hAnsi="Times New Roman"/>
          <w:sz w:val="23"/>
          <w:szCs w:val="23"/>
        </w:rPr>
        <w:t xml:space="preserve"> dan antusias dalam mengikuti program yang berhubungan dengan kegiatan </w:t>
      </w:r>
      <w:r w:rsidRPr="007D0451">
        <w:rPr>
          <w:rFonts w:ascii="Times New Roman" w:hAnsi="Times New Roman"/>
          <w:i/>
          <w:sz w:val="23"/>
          <w:szCs w:val="23"/>
        </w:rPr>
        <w:t>Telkomsel School Community</w:t>
      </w:r>
      <w:r w:rsidRPr="007D0451">
        <w:rPr>
          <w:rFonts w:ascii="Times New Roman" w:hAnsi="Times New Roman"/>
          <w:sz w:val="23"/>
          <w:szCs w:val="23"/>
        </w:rPr>
        <w:t>, baik bersifat edukasi maupun hiburan, adapun hambatan yang pernah terjadi dilapangan adalah ketika melakukan sosialiasi langsung ke sekolah-sekolah beberapa siswa ada yang tidak mema</w:t>
      </w:r>
      <w:r w:rsidR="00A3612C" w:rsidRPr="007D0451">
        <w:rPr>
          <w:rFonts w:ascii="Times New Roman" w:hAnsi="Times New Roman"/>
          <w:sz w:val="23"/>
          <w:szCs w:val="23"/>
        </w:rPr>
        <w:t xml:space="preserve">hami isi progam namun kemudian </w:t>
      </w:r>
      <w:r w:rsidR="007D0451" w:rsidRPr="007D0451">
        <w:rPr>
          <w:rFonts w:ascii="Times New Roman" w:hAnsi="Times New Roman"/>
          <w:sz w:val="23"/>
          <w:szCs w:val="23"/>
          <w:lang w:val="id-ID"/>
        </w:rPr>
        <w:t xml:space="preserve"> </w:t>
      </w:r>
      <w:r w:rsidRPr="007D0451">
        <w:rPr>
          <w:rFonts w:ascii="Times New Roman" w:hAnsi="Times New Roman"/>
          <w:sz w:val="23"/>
          <w:szCs w:val="23"/>
        </w:rPr>
        <w:t xml:space="preserve">Telkomsel bergerak cepat memberikan pemahaman lebih jelas mengenai keuntungan bergabung menjadi anggota Telkomsel </w:t>
      </w:r>
      <w:r w:rsidRPr="007D0451">
        <w:rPr>
          <w:rFonts w:ascii="Times New Roman" w:hAnsi="Times New Roman"/>
          <w:i/>
          <w:sz w:val="23"/>
          <w:szCs w:val="23"/>
        </w:rPr>
        <w:t>School Community</w:t>
      </w:r>
      <w:r w:rsidRPr="007D0451">
        <w:rPr>
          <w:rFonts w:ascii="Times New Roman" w:hAnsi="Times New Roman"/>
          <w:sz w:val="23"/>
          <w:szCs w:val="23"/>
        </w:rPr>
        <w:t>.</w:t>
      </w:r>
    </w:p>
    <w:p w:rsidR="00B53B72" w:rsidRPr="007D0451" w:rsidRDefault="00B53B72" w:rsidP="007D0451">
      <w:pPr>
        <w:pStyle w:val="ListParagraph"/>
        <w:spacing w:after="0" w:line="240" w:lineRule="auto"/>
        <w:ind w:left="0"/>
        <w:jc w:val="both"/>
        <w:rPr>
          <w:rFonts w:ascii="Times New Roman" w:hAnsi="Times New Roman"/>
          <w:b/>
          <w:i/>
          <w:sz w:val="23"/>
          <w:szCs w:val="23"/>
        </w:rPr>
      </w:pPr>
      <w:r w:rsidRPr="007D0451">
        <w:rPr>
          <w:rFonts w:ascii="Times New Roman" w:hAnsi="Times New Roman"/>
          <w:b/>
          <w:i/>
          <w:sz w:val="23"/>
          <w:szCs w:val="23"/>
        </w:rPr>
        <w:lastRenderedPageBreak/>
        <w:t>Saran</w:t>
      </w:r>
    </w:p>
    <w:p w:rsidR="00800D26" w:rsidRPr="007D0451" w:rsidRDefault="00800D26" w:rsidP="007D0451">
      <w:pPr>
        <w:pStyle w:val="ListParagraph"/>
        <w:numPr>
          <w:ilvl w:val="2"/>
          <w:numId w:val="35"/>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Perusahaan yang bergerak di bidang telekomunikasi tentunya erat kaitannya dengan kegiatan komunikasi, Telkomsel Branch Samarinda memiliki  banyak program yang baik untuk semua penggunanya salah satunya adalah dikalangan pelajar, tentunya bukan hanya unttuk menambah penggunanya harapannya telkomsel juga mengedepankan kualitas dan kuantitas layanan serta program yang dimiliki.</w:t>
      </w:r>
    </w:p>
    <w:p w:rsidR="00800D26" w:rsidRPr="007D0451" w:rsidRDefault="00800D26" w:rsidP="007D0451">
      <w:pPr>
        <w:pStyle w:val="ListParagraph"/>
        <w:numPr>
          <w:ilvl w:val="2"/>
          <w:numId w:val="35"/>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 xml:space="preserve">Diharapkan agar terus berinovasi dalam penyampaian program-program yang ada agar penggunanya merasa memiliki keuntungan selama menggunakan telkomsel </w:t>
      </w:r>
      <w:proofErr w:type="gramStart"/>
      <w:r w:rsidRPr="007D0451">
        <w:rPr>
          <w:rFonts w:ascii="Times New Roman" w:hAnsi="Times New Roman"/>
          <w:sz w:val="23"/>
          <w:szCs w:val="23"/>
        </w:rPr>
        <w:t>terutama  untuk</w:t>
      </w:r>
      <w:proofErr w:type="gramEnd"/>
      <w:r w:rsidRPr="007D0451">
        <w:rPr>
          <w:rFonts w:ascii="Times New Roman" w:hAnsi="Times New Roman"/>
          <w:sz w:val="23"/>
          <w:szCs w:val="23"/>
        </w:rPr>
        <w:t xml:space="preserve"> pelajar yang menjadi salah satu pengguna aktif provider telkomsel yang juga tergabung menjadi keanggotan </w:t>
      </w:r>
      <w:r w:rsidRPr="007D0451">
        <w:rPr>
          <w:rFonts w:ascii="Times New Roman" w:hAnsi="Times New Roman"/>
          <w:i/>
          <w:sz w:val="23"/>
          <w:szCs w:val="23"/>
        </w:rPr>
        <w:t>Telkomsel School Community.</w:t>
      </w:r>
    </w:p>
    <w:p w:rsidR="00800D26" w:rsidRPr="007D0451" w:rsidRDefault="00800D26" w:rsidP="007D0451">
      <w:pPr>
        <w:pStyle w:val="ListParagraph"/>
        <w:numPr>
          <w:ilvl w:val="2"/>
          <w:numId w:val="35"/>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 xml:space="preserve">Diharapkan terus giat dalam penyampain informasi agar tujuan dalam peningkatan pengguna provider telkomsel dikalangan pelajar bisa tercapai penuh serta terus aktif mengikuti perkembangan mengenai </w:t>
      </w:r>
      <w:proofErr w:type="gramStart"/>
      <w:r w:rsidRPr="007D0451">
        <w:rPr>
          <w:rFonts w:ascii="Times New Roman" w:hAnsi="Times New Roman"/>
          <w:sz w:val="23"/>
          <w:szCs w:val="23"/>
        </w:rPr>
        <w:t>apa</w:t>
      </w:r>
      <w:proofErr w:type="gramEnd"/>
      <w:r w:rsidRPr="007D0451">
        <w:rPr>
          <w:rFonts w:ascii="Times New Roman" w:hAnsi="Times New Roman"/>
          <w:sz w:val="23"/>
          <w:szCs w:val="23"/>
        </w:rPr>
        <w:t xml:space="preserve"> saja yang digemari, disukai oleh pelajar di samarinda terutama yang aktif di sosial media.</w:t>
      </w:r>
    </w:p>
    <w:p w:rsidR="00800D26" w:rsidRPr="007D0451" w:rsidRDefault="00800D26" w:rsidP="007D0451">
      <w:pPr>
        <w:pStyle w:val="ListParagraph"/>
        <w:numPr>
          <w:ilvl w:val="2"/>
          <w:numId w:val="35"/>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Dengan pesatnya perkembangan di era modern ini, Telkomsel diharapkan juga ikut membantu perkembangan masa depan remaja Indonesia dengan mengdepankan program-program yang mendidik dan memberikan hiburan positif.</w:t>
      </w:r>
    </w:p>
    <w:p w:rsidR="00B53B72" w:rsidRPr="007D0451" w:rsidRDefault="00800D26" w:rsidP="007D0451">
      <w:pPr>
        <w:pStyle w:val="ListParagraph"/>
        <w:numPr>
          <w:ilvl w:val="2"/>
          <w:numId w:val="35"/>
        </w:numPr>
        <w:spacing w:after="0" w:line="240" w:lineRule="auto"/>
        <w:ind w:left="284" w:hanging="284"/>
        <w:jc w:val="both"/>
        <w:rPr>
          <w:rFonts w:ascii="Times New Roman" w:hAnsi="Times New Roman"/>
          <w:sz w:val="23"/>
          <w:szCs w:val="23"/>
        </w:rPr>
      </w:pPr>
      <w:r w:rsidRPr="007D0451">
        <w:rPr>
          <w:rFonts w:ascii="Times New Roman" w:hAnsi="Times New Roman"/>
          <w:sz w:val="23"/>
          <w:szCs w:val="23"/>
        </w:rPr>
        <w:t xml:space="preserve">Diharapkan program </w:t>
      </w:r>
      <w:r w:rsidRPr="007D0451">
        <w:rPr>
          <w:rFonts w:ascii="Times New Roman" w:hAnsi="Times New Roman"/>
          <w:i/>
          <w:sz w:val="23"/>
          <w:szCs w:val="23"/>
        </w:rPr>
        <w:t>Telkomsel School Community</w:t>
      </w:r>
      <w:r w:rsidRPr="007D0451">
        <w:rPr>
          <w:rFonts w:ascii="Times New Roman" w:hAnsi="Times New Roman"/>
          <w:sz w:val="23"/>
          <w:szCs w:val="23"/>
        </w:rPr>
        <w:t xml:space="preserve"> bukan hanya sebagai program agar meningkatkan pengguna provider Telkomsel tapi juga sebagai wadah kreativitas pelajar di samarinda agar terus memberikan kontribusi yang bernilai dan menjadi pelajar yang aktip di segala kegiatan baik kegiatan akademik maupun non akademik.</w:t>
      </w:r>
    </w:p>
    <w:p w:rsidR="00936910" w:rsidRDefault="00936910" w:rsidP="007D0451">
      <w:pPr>
        <w:pStyle w:val="ListParagraph"/>
        <w:spacing w:after="0" w:line="240" w:lineRule="auto"/>
        <w:ind w:left="360"/>
        <w:jc w:val="both"/>
        <w:rPr>
          <w:rFonts w:ascii="Times New Roman" w:hAnsi="Times New Roman"/>
          <w:sz w:val="23"/>
          <w:szCs w:val="23"/>
          <w:lang w:val="id-ID"/>
        </w:rPr>
      </w:pPr>
    </w:p>
    <w:p w:rsidR="00B53B72" w:rsidRPr="007D0451" w:rsidRDefault="00B53B72" w:rsidP="007D0451">
      <w:pPr>
        <w:pStyle w:val="ListParagraph"/>
        <w:spacing w:after="0" w:line="240" w:lineRule="auto"/>
        <w:ind w:left="0"/>
        <w:rPr>
          <w:rFonts w:ascii="Times New Roman" w:hAnsi="Times New Roman"/>
          <w:b/>
          <w:i/>
          <w:sz w:val="23"/>
          <w:szCs w:val="23"/>
        </w:rPr>
      </w:pPr>
      <w:r w:rsidRPr="007D0451">
        <w:rPr>
          <w:rFonts w:ascii="Times New Roman" w:hAnsi="Times New Roman"/>
          <w:b/>
          <w:i/>
          <w:sz w:val="23"/>
          <w:szCs w:val="23"/>
        </w:rPr>
        <w:t>Daftar Pustaka</w:t>
      </w:r>
    </w:p>
    <w:p w:rsidR="00800D26" w:rsidRPr="007D0451" w:rsidRDefault="00800D26" w:rsidP="005545D9">
      <w:pPr>
        <w:ind w:left="567" w:hanging="567"/>
        <w:jc w:val="both"/>
        <w:rPr>
          <w:sz w:val="23"/>
          <w:szCs w:val="23"/>
        </w:rPr>
      </w:pPr>
      <w:proofErr w:type="gramStart"/>
      <w:r w:rsidRPr="007D0451">
        <w:rPr>
          <w:sz w:val="23"/>
          <w:szCs w:val="23"/>
        </w:rPr>
        <w:t>Agus Salim 2006.</w:t>
      </w:r>
      <w:r w:rsidRPr="007D0451">
        <w:rPr>
          <w:i/>
          <w:sz w:val="23"/>
          <w:szCs w:val="23"/>
        </w:rPr>
        <w:t>Teori &amp; Paradigma Penelitian Sosial</w:t>
      </w:r>
      <w:r w:rsidRPr="007D0451">
        <w:rPr>
          <w:sz w:val="23"/>
          <w:szCs w:val="23"/>
        </w:rPr>
        <w:t>.</w:t>
      </w:r>
      <w:proofErr w:type="gramEnd"/>
      <w:r w:rsidRPr="007D0451">
        <w:rPr>
          <w:sz w:val="23"/>
          <w:szCs w:val="23"/>
        </w:rPr>
        <w:t xml:space="preserve"> Yogyakarta: TiarWacana</w:t>
      </w:r>
    </w:p>
    <w:p w:rsidR="00800D26" w:rsidRPr="007D0451" w:rsidRDefault="00800D26" w:rsidP="005545D9">
      <w:pPr>
        <w:ind w:left="567" w:hanging="567"/>
        <w:jc w:val="both"/>
        <w:rPr>
          <w:sz w:val="23"/>
          <w:szCs w:val="23"/>
        </w:rPr>
      </w:pPr>
      <w:r w:rsidRPr="007D0451">
        <w:rPr>
          <w:sz w:val="23"/>
          <w:szCs w:val="23"/>
        </w:rPr>
        <w:t xml:space="preserve">Brannen, Julia. 1997. </w:t>
      </w:r>
      <w:r w:rsidRPr="007D0451">
        <w:rPr>
          <w:i/>
          <w:sz w:val="23"/>
          <w:szCs w:val="23"/>
        </w:rPr>
        <w:t>Memadu Metode Penelitian Kualitatif &amp; Kuantitatif</w:t>
      </w:r>
      <w:r w:rsidRPr="007D0451">
        <w:rPr>
          <w:sz w:val="23"/>
          <w:szCs w:val="23"/>
        </w:rPr>
        <w:t xml:space="preserve">.Nuktaf </w:t>
      </w:r>
    </w:p>
    <w:p w:rsidR="00800D26" w:rsidRPr="007D0451" w:rsidRDefault="00800D26" w:rsidP="005545D9">
      <w:pPr>
        <w:ind w:left="567" w:hanging="567"/>
        <w:jc w:val="both"/>
        <w:rPr>
          <w:sz w:val="23"/>
          <w:szCs w:val="23"/>
        </w:rPr>
      </w:pPr>
      <w:proofErr w:type="gramStart"/>
      <w:r w:rsidRPr="007D0451">
        <w:rPr>
          <w:sz w:val="23"/>
          <w:szCs w:val="23"/>
        </w:rPr>
        <w:t>Kurde, Imam Safe’I dan Noorhaidi.</w:t>
      </w:r>
      <w:proofErr w:type="gramEnd"/>
      <w:r w:rsidRPr="007D0451">
        <w:rPr>
          <w:sz w:val="23"/>
          <w:szCs w:val="23"/>
        </w:rPr>
        <w:t xml:space="preserve"> Yogyakarta: Pustaka Pelajar.</w:t>
      </w:r>
    </w:p>
    <w:p w:rsidR="00800D26" w:rsidRPr="007D0451" w:rsidRDefault="00800D26" w:rsidP="005545D9">
      <w:pPr>
        <w:ind w:left="567" w:hanging="567"/>
        <w:jc w:val="both"/>
        <w:rPr>
          <w:sz w:val="23"/>
          <w:szCs w:val="23"/>
        </w:rPr>
      </w:pPr>
      <w:r w:rsidRPr="007D0451">
        <w:rPr>
          <w:sz w:val="23"/>
          <w:szCs w:val="23"/>
        </w:rPr>
        <w:t>Elvi, Juliansyah. 2008.</w:t>
      </w:r>
      <w:r w:rsidRPr="007D0451">
        <w:rPr>
          <w:bCs/>
          <w:i/>
          <w:iCs/>
          <w:sz w:val="23"/>
          <w:szCs w:val="23"/>
        </w:rPr>
        <w:t xml:space="preserve"> Promosi Public Relations</w:t>
      </w:r>
      <w:r w:rsidRPr="007D0451">
        <w:rPr>
          <w:sz w:val="23"/>
          <w:szCs w:val="23"/>
        </w:rPr>
        <w:t>.Jakarta</w:t>
      </w:r>
      <w:proofErr w:type="gramStart"/>
      <w:r w:rsidRPr="007D0451">
        <w:rPr>
          <w:sz w:val="23"/>
          <w:szCs w:val="23"/>
        </w:rPr>
        <w:t>;Alfabeta</w:t>
      </w:r>
      <w:proofErr w:type="gramEnd"/>
    </w:p>
    <w:p w:rsidR="00800D26" w:rsidRPr="007D0451" w:rsidRDefault="00800D26" w:rsidP="005545D9">
      <w:pPr>
        <w:pStyle w:val="NormalWeb"/>
        <w:spacing w:before="0" w:beforeAutospacing="0" w:after="0" w:afterAutospacing="0"/>
        <w:ind w:left="567" w:hanging="567"/>
        <w:jc w:val="both"/>
        <w:rPr>
          <w:sz w:val="23"/>
          <w:szCs w:val="23"/>
        </w:rPr>
      </w:pPr>
      <w:r w:rsidRPr="007D0451">
        <w:rPr>
          <w:sz w:val="23"/>
          <w:szCs w:val="23"/>
        </w:rPr>
        <w:t xml:space="preserve">Gregory </w:t>
      </w:r>
      <w:proofErr w:type="gramStart"/>
      <w:r w:rsidRPr="007D0451">
        <w:rPr>
          <w:sz w:val="23"/>
          <w:szCs w:val="23"/>
        </w:rPr>
        <w:t>Anne ,</w:t>
      </w:r>
      <w:proofErr w:type="gramEnd"/>
      <w:r w:rsidRPr="007D0451">
        <w:rPr>
          <w:sz w:val="23"/>
          <w:szCs w:val="23"/>
        </w:rPr>
        <w:t xml:space="preserve"> 2004. </w:t>
      </w:r>
      <w:r w:rsidRPr="007D0451">
        <w:rPr>
          <w:rStyle w:val="Emphasis"/>
          <w:sz w:val="23"/>
          <w:szCs w:val="23"/>
        </w:rPr>
        <w:t xml:space="preserve">Public Relation Dalam Praktik, </w:t>
      </w:r>
      <w:proofErr w:type="gramStart"/>
      <w:r w:rsidRPr="007D0451">
        <w:rPr>
          <w:rStyle w:val="Emphasis"/>
          <w:sz w:val="23"/>
          <w:szCs w:val="23"/>
        </w:rPr>
        <w:t>Jakarta :</w:t>
      </w:r>
      <w:proofErr w:type="gramEnd"/>
      <w:r w:rsidRPr="007D0451">
        <w:rPr>
          <w:rStyle w:val="Emphasis"/>
          <w:sz w:val="23"/>
          <w:szCs w:val="23"/>
        </w:rPr>
        <w:t xml:space="preserve"> Erlangga</w:t>
      </w:r>
      <w:r w:rsidRPr="007D0451">
        <w:rPr>
          <w:sz w:val="23"/>
          <w:szCs w:val="23"/>
        </w:rPr>
        <w:t>.</w:t>
      </w:r>
    </w:p>
    <w:p w:rsidR="00800D26" w:rsidRPr="007D0451" w:rsidRDefault="00800D26" w:rsidP="005545D9">
      <w:pPr>
        <w:pStyle w:val="NormalWeb"/>
        <w:spacing w:before="0" w:beforeAutospacing="0" w:after="0" w:afterAutospacing="0"/>
        <w:ind w:left="567" w:hanging="567"/>
        <w:jc w:val="both"/>
        <w:rPr>
          <w:i/>
          <w:iCs/>
          <w:sz w:val="23"/>
          <w:szCs w:val="23"/>
        </w:rPr>
      </w:pPr>
      <w:r w:rsidRPr="007D0451">
        <w:rPr>
          <w:sz w:val="23"/>
          <w:szCs w:val="23"/>
        </w:rPr>
        <w:t>Kotler Philip. 2005</w:t>
      </w:r>
      <w:proofErr w:type="gramStart"/>
      <w:r w:rsidRPr="007D0451">
        <w:rPr>
          <w:sz w:val="23"/>
          <w:szCs w:val="23"/>
        </w:rPr>
        <w:t>.</w:t>
      </w:r>
      <w:r w:rsidRPr="007D0451">
        <w:rPr>
          <w:i/>
          <w:sz w:val="23"/>
          <w:szCs w:val="23"/>
        </w:rPr>
        <w:t>According</w:t>
      </w:r>
      <w:proofErr w:type="gramEnd"/>
      <w:r w:rsidRPr="007D0451">
        <w:rPr>
          <w:i/>
          <w:sz w:val="23"/>
          <w:szCs w:val="23"/>
        </w:rPr>
        <w:t xml:space="preserve"> To Kottler</w:t>
      </w:r>
      <w:r w:rsidRPr="007D0451">
        <w:rPr>
          <w:sz w:val="23"/>
          <w:szCs w:val="23"/>
        </w:rPr>
        <w:t>.Jakarta : PT.Bhuana Ilmu Populer</w:t>
      </w:r>
    </w:p>
    <w:p w:rsidR="00800D26" w:rsidRPr="007D0451" w:rsidRDefault="00800D26" w:rsidP="005545D9">
      <w:pPr>
        <w:ind w:left="567" w:hanging="567"/>
        <w:jc w:val="both"/>
        <w:rPr>
          <w:sz w:val="23"/>
          <w:szCs w:val="23"/>
        </w:rPr>
      </w:pPr>
      <w:proofErr w:type="gramStart"/>
      <w:r w:rsidRPr="007D0451">
        <w:rPr>
          <w:sz w:val="23"/>
          <w:szCs w:val="23"/>
        </w:rPr>
        <w:t>Lexy J. Moleong.</w:t>
      </w:r>
      <w:proofErr w:type="gramEnd"/>
      <w:r w:rsidRPr="007D0451">
        <w:rPr>
          <w:sz w:val="23"/>
          <w:szCs w:val="23"/>
        </w:rPr>
        <w:t xml:space="preserve"> 1989. Metodologi Penelitian Kualitatif. BandungRemadjaKarya</w:t>
      </w:r>
    </w:p>
    <w:p w:rsidR="00800D26" w:rsidRPr="007D0451" w:rsidRDefault="00800D26" w:rsidP="005545D9">
      <w:pPr>
        <w:ind w:left="567" w:hanging="567"/>
        <w:jc w:val="both"/>
        <w:rPr>
          <w:sz w:val="23"/>
          <w:szCs w:val="23"/>
        </w:rPr>
      </w:pPr>
      <w:r w:rsidRPr="007D0451">
        <w:rPr>
          <w:sz w:val="23"/>
          <w:szCs w:val="23"/>
        </w:rPr>
        <w:t xml:space="preserve">Lili Rasjidi. 1991. </w:t>
      </w:r>
      <w:r w:rsidRPr="007D0451">
        <w:rPr>
          <w:i/>
          <w:sz w:val="23"/>
          <w:szCs w:val="23"/>
        </w:rPr>
        <w:t>Manajemen Riset Antardisiplin</w:t>
      </w:r>
      <w:r w:rsidRPr="007D0451">
        <w:rPr>
          <w:sz w:val="23"/>
          <w:szCs w:val="23"/>
        </w:rPr>
        <w:t>, editor. Bandung: Rosda</w:t>
      </w:r>
    </w:p>
    <w:p w:rsidR="00800D26" w:rsidRPr="007D0451" w:rsidRDefault="00800D26" w:rsidP="005545D9">
      <w:pPr>
        <w:ind w:left="567" w:hanging="567"/>
        <w:jc w:val="both"/>
        <w:rPr>
          <w:sz w:val="23"/>
          <w:szCs w:val="23"/>
        </w:rPr>
      </w:pPr>
      <w:proofErr w:type="gramStart"/>
      <w:r w:rsidRPr="007D0451">
        <w:rPr>
          <w:sz w:val="23"/>
          <w:szCs w:val="23"/>
        </w:rPr>
        <w:t>Little John, Stephen W &amp; Karen A. Foss.</w:t>
      </w:r>
      <w:proofErr w:type="gramEnd"/>
      <w:r w:rsidRPr="007D0451">
        <w:rPr>
          <w:sz w:val="23"/>
          <w:szCs w:val="23"/>
        </w:rPr>
        <w:t xml:space="preserve"> 2009. Teori Komunikasi edisi</w:t>
      </w:r>
    </w:p>
    <w:p w:rsidR="00800D26" w:rsidRPr="007D0451" w:rsidRDefault="00800D26" w:rsidP="005545D9">
      <w:pPr>
        <w:ind w:left="567" w:hanging="567"/>
        <w:jc w:val="both"/>
        <w:rPr>
          <w:sz w:val="23"/>
          <w:szCs w:val="23"/>
        </w:rPr>
      </w:pPr>
      <w:r w:rsidRPr="007D0451">
        <w:rPr>
          <w:sz w:val="23"/>
          <w:szCs w:val="23"/>
        </w:rPr>
        <w:t xml:space="preserve">Ruslan, Rosady. </w:t>
      </w:r>
      <w:proofErr w:type="gramStart"/>
      <w:r w:rsidRPr="007D0451">
        <w:rPr>
          <w:sz w:val="23"/>
          <w:szCs w:val="23"/>
        </w:rPr>
        <w:t xml:space="preserve">2010. </w:t>
      </w:r>
      <w:r w:rsidRPr="007D0451">
        <w:rPr>
          <w:bCs/>
          <w:i/>
          <w:iCs/>
          <w:sz w:val="23"/>
          <w:szCs w:val="23"/>
        </w:rPr>
        <w:t>Manajemen Public Relations dan Media Komunikasi</w:t>
      </w:r>
      <w:r w:rsidRPr="007D0451">
        <w:rPr>
          <w:sz w:val="23"/>
          <w:szCs w:val="23"/>
        </w:rPr>
        <w:t>.</w:t>
      </w:r>
      <w:proofErr w:type="gramEnd"/>
      <w:r w:rsidRPr="007D0451">
        <w:rPr>
          <w:sz w:val="23"/>
          <w:szCs w:val="23"/>
        </w:rPr>
        <w:t xml:space="preserve"> Edisi Revisi 10. Jakarta. </w:t>
      </w:r>
      <w:proofErr w:type="gramStart"/>
      <w:r w:rsidRPr="007D0451">
        <w:rPr>
          <w:sz w:val="23"/>
          <w:szCs w:val="23"/>
        </w:rPr>
        <w:t>PT Grafindo Persada.</w:t>
      </w:r>
      <w:proofErr w:type="gramEnd"/>
    </w:p>
    <w:p w:rsidR="00800D26" w:rsidRPr="007D0451" w:rsidRDefault="00800D26" w:rsidP="005545D9">
      <w:pPr>
        <w:ind w:left="567" w:hanging="567"/>
        <w:jc w:val="both"/>
        <w:rPr>
          <w:sz w:val="23"/>
          <w:szCs w:val="23"/>
        </w:rPr>
      </w:pPr>
      <w:r w:rsidRPr="007D0451">
        <w:rPr>
          <w:sz w:val="23"/>
          <w:szCs w:val="23"/>
        </w:rPr>
        <w:t xml:space="preserve">Shimp.A Terence.2003.Periklanan </w:t>
      </w:r>
      <w:r w:rsidRPr="007D0451">
        <w:rPr>
          <w:i/>
          <w:sz w:val="23"/>
          <w:szCs w:val="23"/>
        </w:rPr>
        <w:t xml:space="preserve">Promosi Aspek Tambahan Komunikasi Pemasaran </w:t>
      </w:r>
      <w:proofErr w:type="gramStart"/>
      <w:r w:rsidRPr="007D0451">
        <w:rPr>
          <w:i/>
          <w:sz w:val="23"/>
          <w:szCs w:val="23"/>
        </w:rPr>
        <w:t>Terpadu.</w:t>
      </w:r>
      <w:r w:rsidRPr="007D0451">
        <w:rPr>
          <w:sz w:val="23"/>
          <w:szCs w:val="23"/>
        </w:rPr>
        <w:t>Jakarta :</w:t>
      </w:r>
      <w:proofErr w:type="gramEnd"/>
      <w:r w:rsidRPr="007D0451">
        <w:rPr>
          <w:sz w:val="23"/>
          <w:szCs w:val="23"/>
        </w:rPr>
        <w:t xml:space="preserve"> PT.Erlangga</w:t>
      </w:r>
    </w:p>
    <w:p w:rsidR="00800D26" w:rsidRPr="007D0451" w:rsidRDefault="00800D26" w:rsidP="005545D9">
      <w:pPr>
        <w:pStyle w:val="NormalWeb"/>
        <w:spacing w:before="0" w:beforeAutospacing="0" w:after="0" w:afterAutospacing="0"/>
        <w:ind w:left="567" w:hanging="567"/>
        <w:jc w:val="both"/>
        <w:rPr>
          <w:sz w:val="23"/>
          <w:szCs w:val="23"/>
        </w:rPr>
      </w:pPr>
      <w:r w:rsidRPr="007D0451">
        <w:rPr>
          <w:sz w:val="23"/>
          <w:szCs w:val="23"/>
        </w:rPr>
        <w:t xml:space="preserve">Prof. DR Moleong J Lexy, </w:t>
      </w:r>
      <w:proofErr w:type="gramStart"/>
      <w:r w:rsidRPr="007D0451">
        <w:rPr>
          <w:sz w:val="23"/>
          <w:szCs w:val="23"/>
        </w:rPr>
        <w:t>M.A .(</w:t>
      </w:r>
      <w:proofErr w:type="gramEnd"/>
      <w:r w:rsidRPr="007D0451">
        <w:rPr>
          <w:sz w:val="23"/>
          <w:szCs w:val="23"/>
        </w:rPr>
        <w:t>2008).</w:t>
      </w:r>
      <w:r w:rsidRPr="007D0451">
        <w:rPr>
          <w:i/>
          <w:sz w:val="23"/>
          <w:szCs w:val="23"/>
        </w:rPr>
        <w:t>Metodologi Penelitian Kualitatif</w:t>
      </w:r>
      <w:r w:rsidRPr="007D0451">
        <w:rPr>
          <w:sz w:val="23"/>
          <w:szCs w:val="23"/>
        </w:rPr>
        <w:t>. Bandung: Remaja Rosda Karya.</w:t>
      </w:r>
    </w:p>
    <w:p w:rsidR="00800D26" w:rsidRPr="007D0451" w:rsidRDefault="00800D26" w:rsidP="005545D9">
      <w:pPr>
        <w:pStyle w:val="NormalWeb"/>
        <w:spacing w:before="0" w:beforeAutospacing="0" w:after="0" w:afterAutospacing="0"/>
        <w:ind w:left="567" w:hanging="567"/>
        <w:jc w:val="both"/>
        <w:rPr>
          <w:sz w:val="23"/>
          <w:szCs w:val="23"/>
        </w:rPr>
      </w:pPr>
      <w:r w:rsidRPr="007D0451">
        <w:rPr>
          <w:sz w:val="23"/>
          <w:szCs w:val="23"/>
        </w:rPr>
        <w:lastRenderedPageBreak/>
        <w:t xml:space="preserve">Prof. </w:t>
      </w:r>
      <w:proofErr w:type="gramStart"/>
      <w:r w:rsidRPr="007D0451">
        <w:rPr>
          <w:sz w:val="23"/>
          <w:szCs w:val="23"/>
        </w:rPr>
        <w:t>DR ,</w:t>
      </w:r>
      <w:proofErr w:type="gramEnd"/>
      <w:r w:rsidRPr="007D0451">
        <w:rPr>
          <w:sz w:val="23"/>
          <w:szCs w:val="23"/>
        </w:rPr>
        <w:t xml:space="preserve"> Soemirat Soleh,MS, DRS.Ardianto Elvinaro,M.si. (2008). </w:t>
      </w:r>
      <w:r w:rsidRPr="007D0451">
        <w:rPr>
          <w:rStyle w:val="Emphasis"/>
          <w:sz w:val="23"/>
          <w:szCs w:val="23"/>
        </w:rPr>
        <w:t xml:space="preserve">Dasar-Dasar Public </w:t>
      </w:r>
      <w:proofErr w:type="gramStart"/>
      <w:r w:rsidRPr="007D0451">
        <w:rPr>
          <w:rStyle w:val="Emphasis"/>
          <w:sz w:val="23"/>
          <w:szCs w:val="23"/>
        </w:rPr>
        <w:t>Relations</w:t>
      </w:r>
      <w:r w:rsidRPr="007D0451">
        <w:rPr>
          <w:sz w:val="23"/>
          <w:szCs w:val="23"/>
        </w:rPr>
        <w:t>.Bandung :</w:t>
      </w:r>
      <w:proofErr w:type="gramEnd"/>
      <w:r w:rsidRPr="007D0451">
        <w:rPr>
          <w:sz w:val="23"/>
          <w:szCs w:val="23"/>
        </w:rPr>
        <w:t xml:space="preserve"> Remaja Rosda Karya.</w:t>
      </w:r>
    </w:p>
    <w:p w:rsidR="00800D26" w:rsidRPr="007D0451" w:rsidRDefault="00800D26" w:rsidP="007D0451">
      <w:pPr>
        <w:pStyle w:val="NormalWeb"/>
        <w:spacing w:before="0" w:beforeAutospacing="0" w:after="0" w:afterAutospacing="0"/>
        <w:rPr>
          <w:sz w:val="23"/>
          <w:szCs w:val="23"/>
        </w:rPr>
      </w:pPr>
    </w:p>
    <w:p w:rsidR="00800D26" w:rsidRPr="007D0451" w:rsidRDefault="00800D26" w:rsidP="007D0451">
      <w:pPr>
        <w:pStyle w:val="NormalWeb"/>
        <w:spacing w:before="0" w:beforeAutospacing="0" w:after="0" w:afterAutospacing="0"/>
        <w:rPr>
          <w:b/>
          <w:i/>
          <w:sz w:val="23"/>
          <w:szCs w:val="23"/>
        </w:rPr>
      </w:pPr>
      <w:r w:rsidRPr="007D0451">
        <w:rPr>
          <w:b/>
          <w:i/>
          <w:sz w:val="23"/>
          <w:szCs w:val="23"/>
        </w:rPr>
        <w:t xml:space="preserve">Sumber </w:t>
      </w:r>
      <w:proofErr w:type="gramStart"/>
      <w:r w:rsidRPr="007D0451">
        <w:rPr>
          <w:b/>
          <w:i/>
          <w:sz w:val="23"/>
          <w:szCs w:val="23"/>
        </w:rPr>
        <w:t>Lain :</w:t>
      </w:r>
      <w:proofErr w:type="gramEnd"/>
    </w:p>
    <w:p w:rsidR="00800D26" w:rsidRPr="007D0451" w:rsidRDefault="00800D26" w:rsidP="005545D9">
      <w:pPr>
        <w:pStyle w:val="NormalWeb"/>
        <w:spacing w:before="0" w:beforeAutospacing="0" w:after="0" w:afterAutospacing="0"/>
        <w:ind w:left="567" w:hanging="567"/>
        <w:jc w:val="both"/>
        <w:rPr>
          <w:sz w:val="23"/>
          <w:szCs w:val="23"/>
        </w:rPr>
      </w:pPr>
      <w:proofErr w:type="gramStart"/>
      <w:r w:rsidRPr="007D0451">
        <w:rPr>
          <w:sz w:val="23"/>
          <w:szCs w:val="23"/>
        </w:rPr>
        <w:t>http</w:t>
      </w:r>
      <w:proofErr w:type="gramEnd"/>
      <w:r w:rsidRPr="007D0451">
        <w:rPr>
          <w:sz w:val="23"/>
          <w:szCs w:val="23"/>
        </w:rPr>
        <w:t xml:space="preserve"> ://www.telkomsel.com</w:t>
      </w:r>
    </w:p>
    <w:p w:rsidR="00800D26" w:rsidRPr="007D0451" w:rsidRDefault="00800D26" w:rsidP="005545D9">
      <w:pPr>
        <w:ind w:left="567" w:hanging="567"/>
        <w:jc w:val="both"/>
        <w:rPr>
          <w:bCs/>
          <w:i/>
          <w:iCs/>
          <w:sz w:val="23"/>
          <w:szCs w:val="23"/>
        </w:rPr>
      </w:pPr>
      <w:r w:rsidRPr="007D0451">
        <w:rPr>
          <w:bCs/>
          <w:i/>
          <w:iCs/>
          <w:sz w:val="23"/>
          <w:szCs w:val="23"/>
        </w:rPr>
        <w:t xml:space="preserve">Mahidin </w:t>
      </w:r>
      <w:proofErr w:type="gramStart"/>
      <w:r w:rsidRPr="007D0451">
        <w:rPr>
          <w:bCs/>
          <w:i/>
          <w:iCs/>
          <w:sz w:val="23"/>
          <w:szCs w:val="23"/>
        </w:rPr>
        <w:t>Mahmud ,</w:t>
      </w:r>
      <w:proofErr w:type="gramEnd"/>
      <w:r w:rsidRPr="007D0451">
        <w:rPr>
          <w:bCs/>
          <w:i/>
          <w:iCs/>
          <w:sz w:val="23"/>
          <w:szCs w:val="23"/>
        </w:rPr>
        <w:t xml:space="preserve"> Alex.2008 manajemen Humas</w:t>
      </w:r>
    </w:p>
    <w:p w:rsidR="00800D26" w:rsidRPr="007D0451" w:rsidRDefault="001C3098" w:rsidP="005545D9">
      <w:pPr>
        <w:ind w:left="567" w:hanging="567"/>
        <w:jc w:val="both"/>
        <w:rPr>
          <w:sz w:val="23"/>
          <w:szCs w:val="23"/>
        </w:rPr>
      </w:pPr>
      <w:hyperlink r:id="rId13" w:history="1">
        <w:r w:rsidR="00800D26" w:rsidRPr="007D0451">
          <w:rPr>
            <w:rStyle w:val="Hyperlink"/>
            <w:color w:val="auto"/>
            <w:sz w:val="23"/>
            <w:szCs w:val="23"/>
            <w:u w:val="none"/>
          </w:rPr>
          <w:t>http://massofa.wordpress.com/2008/01/25/keterkaitan-marketing-pr-dengan-hubungan-masyarakat/</w:t>
        </w:r>
      </w:hyperlink>
      <w:r w:rsidR="00800D26" w:rsidRPr="007D0451">
        <w:rPr>
          <w:sz w:val="23"/>
          <w:szCs w:val="23"/>
        </w:rPr>
        <w:t>. (Diakses 10 November 2011)</w:t>
      </w:r>
    </w:p>
    <w:p w:rsidR="00800D26" w:rsidRPr="007D0451" w:rsidRDefault="001C3098" w:rsidP="005545D9">
      <w:pPr>
        <w:ind w:left="567" w:hanging="567"/>
        <w:jc w:val="both"/>
        <w:rPr>
          <w:bCs/>
          <w:i/>
          <w:iCs/>
          <w:sz w:val="23"/>
          <w:szCs w:val="23"/>
        </w:rPr>
      </w:pPr>
      <w:hyperlink r:id="rId14" w:history="1">
        <w:r w:rsidR="00800D26" w:rsidRPr="007D0451">
          <w:rPr>
            <w:rStyle w:val="Hyperlink"/>
            <w:bCs/>
            <w:i/>
            <w:iCs/>
            <w:color w:val="auto"/>
            <w:sz w:val="23"/>
            <w:szCs w:val="23"/>
            <w:u w:val="none"/>
          </w:rPr>
          <w:t>http://uyungs.wordpress.com/2008/10/14/marketing-public-relations-menjembatani-marketing-dan-humas/</w:t>
        </w:r>
      </w:hyperlink>
      <w:r w:rsidR="00800D26" w:rsidRPr="007D0451">
        <w:rPr>
          <w:sz w:val="23"/>
          <w:szCs w:val="23"/>
        </w:rPr>
        <w:t xml:space="preserve"> (Diakses 10 November 2011) </w:t>
      </w:r>
    </w:p>
    <w:p w:rsidR="00800D26" w:rsidRPr="007D0451" w:rsidRDefault="001C3098" w:rsidP="005545D9">
      <w:pPr>
        <w:ind w:left="567" w:hanging="567"/>
        <w:jc w:val="both"/>
        <w:rPr>
          <w:bCs/>
          <w:i/>
          <w:iCs/>
          <w:sz w:val="23"/>
          <w:szCs w:val="23"/>
        </w:rPr>
      </w:pPr>
      <w:hyperlink r:id="rId15" w:history="1">
        <w:r w:rsidR="00800D26" w:rsidRPr="007D0451">
          <w:rPr>
            <w:rStyle w:val="Hyperlink"/>
            <w:bCs/>
            <w:i/>
            <w:iCs/>
            <w:color w:val="auto"/>
            <w:sz w:val="23"/>
            <w:szCs w:val="23"/>
            <w:u w:val="none"/>
          </w:rPr>
          <w:t>http://infointermedia.com/tag/marketing-humas</w:t>
        </w:r>
      </w:hyperlink>
      <w:r w:rsidR="00800D26" w:rsidRPr="007D0451">
        <w:rPr>
          <w:sz w:val="23"/>
          <w:szCs w:val="23"/>
        </w:rPr>
        <w:t xml:space="preserve"> (Diakses 13 November 2011)</w:t>
      </w:r>
    </w:p>
    <w:p w:rsidR="00800D26" w:rsidRPr="007D0451" w:rsidRDefault="001C3098" w:rsidP="005545D9">
      <w:pPr>
        <w:ind w:left="567" w:hanging="567"/>
        <w:jc w:val="both"/>
        <w:rPr>
          <w:bCs/>
          <w:i/>
          <w:iCs/>
          <w:sz w:val="23"/>
          <w:szCs w:val="23"/>
        </w:rPr>
      </w:pPr>
      <w:hyperlink r:id="rId16" w:history="1">
        <w:r w:rsidR="00800D26" w:rsidRPr="007D0451">
          <w:rPr>
            <w:rStyle w:val="Hyperlink"/>
            <w:bCs/>
            <w:i/>
            <w:iCs/>
            <w:color w:val="auto"/>
            <w:sz w:val="23"/>
            <w:szCs w:val="23"/>
            <w:u w:val="none"/>
          </w:rPr>
          <w:t>http://jurnal-sdm.blogspot.com/2009/08/konsep-marketing-public-relations-mpr.html</w:t>
        </w:r>
      </w:hyperlink>
    </w:p>
    <w:p w:rsidR="00800D26" w:rsidRPr="007D0451" w:rsidRDefault="001C3098" w:rsidP="005545D9">
      <w:pPr>
        <w:ind w:left="567" w:hanging="567"/>
        <w:jc w:val="both"/>
        <w:rPr>
          <w:bCs/>
          <w:i/>
          <w:iCs/>
          <w:sz w:val="23"/>
          <w:szCs w:val="23"/>
        </w:rPr>
      </w:pPr>
      <w:hyperlink r:id="rId17" w:history="1">
        <w:r w:rsidR="00800D26" w:rsidRPr="007D0451">
          <w:rPr>
            <w:rStyle w:val="Hyperlink"/>
            <w:bCs/>
            <w:i/>
            <w:iCs/>
            <w:color w:val="auto"/>
            <w:sz w:val="23"/>
            <w:szCs w:val="23"/>
            <w:u w:val="none"/>
          </w:rPr>
          <w:t>http://id.wikipedia.org/wiki/Humas_pemasaran</w:t>
        </w:r>
      </w:hyperlink>
      <w:r w:rsidR="00800D26" w:rsidRPr="007D0451">
        <w:rPr>
          <w:sz w:val="23"/>
          <w:szCs w:val="23"/>
        </w:rPr>
        <w:t xml:space="preserve"> (Diakses 14 November 2011)</w:t>
      </w:r>
    </w:p>
    <w:p w:rsidR="00730AD8" w:rsidRPr="00A3612C" w:rsidRDefault="00730AD8" w:rsidP="007D0451">
      <w:pPr>
        <w:tabs>
          <w:tab w:val="left" w:pos="2715"/>
        </w:tabs>
        <w:jc w:val="both"/>
        <w:rPr>
          <w:sz w:val="23"/>
          <w:szCs w:val="23"/>
        </w:rPr>
      </w:pPr>
    </w:p>
    <w:sectPr w:rsidR="00730AD8" w:rsidRPr="00A3612C" w:rsidSect="005545D9">
      <w:headerReference w:type="even" r:id="rId18"/>
      <w:headerReference w:type="default" r:id="rId19"/>
      <w:footerReference w:type="even" r:id="rId20"/>
      <w:footerReference w:type="default" r:id="rId21"/>
      <w:pgSz w:w="10206" w:h="14175" w:code="34"/>
      <w:pgMar w:top="629" w:right="1287" w:bottom="629" w:left="1332" w:header="851" w:footer="794" w:gutter="0"/>
      <w:pgNumType w:start="59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7A6" w:rsidRDefault="002077A6">
      <w:r>
        <w:separator/>
      </w:r>
    </w:p>
  </w:endnote>
  <w:endnote w:type="continuationSeparator" w:id="1">
    <w:p w:rsidR="002077A6" w:rsidRDefault="002077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3253"/>
      <w:docPartObj>
        <w:docPartGallery w:val="Page Numbers (Bottom of Page)"/>
        <w:docPartUnique/>
      </w:docPartObj>
    </w:sdtPr>
    <w:sdtContent>
      <w:p w:rsidR="00DC3EF8" w:rsidRDefault="00DC3EF8" w:rsidP="00DC3EF8">
        <w:pPr>
          <w:pStyle w:val="Footer"/>
          <w:pBdr>
            <w:bottom w:val="single" w:sz="4" w:space="1" w:color="auto"/>
          </w:pBdr>
          <w:jc w:val="right"/>
          <w:rPr>
            <w:lang w:val="id-ID"/>
          </w:rPr>
        </w:pPr>
      </w:p>
      <w:p w:rsidR="00DC3EF8" w:rsidRDefault="001C3098" w:rsidP="005545D9">
        <w:pPr>
          <w:pStyle w:val="Footer"/>
        </w:pPr>
        <w:r w:rsidRPr="00DC3EF8">
          <w:rPr>
            <w:rFonts w:ascii="Arial" w:hAnsi="Arial" w:cs="Arial"/>
            <w:sz w:val="20"/>
          </w:rPr>
          <w:fldChar w:fldCharType="begin"/>
        </w:r>
        <w:r w:rsidR="00DC3EF8" w:rsidRPr="00DC3EF8">
          <w:rPr>
            <w:rFonts w:ascii="Arial" w:hAnsi="Arial" w:cs="Arial"/>
            <w:sz w:val="20"/>
          </w:rPr>
          <w:instrText xml:space="preserve"> PAGE   \* MERGEFORMAT </w:instrText>
        </w:r>
        <w:r w:rsidRPr="00DC3EF8">
          <w:rPr>
            <w:rFonts w:ascii="Arial" w:hAnsi="Arial" w:cs="Arial"/>
            <w:sz w:val="20"/>
          </w:rPr>
          <w:fldChar w:fldCharType="separate"/>
        </w:r>
        <w:r w:rsidR="00915482">
          <w:rPr>
            <w:rFonts w:ascii="Arial" w:hAnsi="Arial" w:cs="Arial"/>
            <w:noProof/>
            <w:sz w:val="20"/>
          </w:rPr>
          <w:t>612</w:t>
        </w:r>
        <w:r w:rsidRPr="00DC3EF8">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3254"/>
      <w:docPartObj>
        <w:docPartGallery w:val="Page Numbers (Bottom of Page)"/>
        <w:docPartUnique/>
      </w:docPartObj>
    </w:sdtPr>
    <w:sdtContent>
      <w:p w:rsidR="00DC3EF8" w:rsidRDefault="00DC3EF8" w:rsidP="00DC3EF8">
        <w:pPr>
          <w:pStyle w:val="Footer"/>
          <w:pBdr>
            <w:bottom w:val="single" w:sz="4" w:space="1" w:color="auto"/>
          </w:pBdr>
          <w:rPr>
            <w:lang w:val="id-ID"/>
          </w:rPr>
        </w:pPr>
      </w:p>
      <w:p w:rsidR="00DC3EF8" w:rsidRDefault="001C3098" w:rsidP="005545D9">
        <w:pPr>
          <w:pStyle w:val="Footer"/>
          <w:jc w:val="right"/>
        </w:pPr>
        <w:r w:rsidRPr="00DC3EF8">
          <w:rPr>
            <w:rFonts w:ascii="Arial" w:hAnsi="Arial" w:cs="Arial"/>
            <w:sz w:val="20"/>
          </w:rPr>
          <w:fldChar w:fldCharType="begin"/>
        </w:r>
        <w:r w:rsidR="00DC3EF8" w:rsidRPr="00DC3EF8">
          <w:rPr>
            <w:rFonts w:ascii="Arial" w:hAnsi="Arial" w:cs="Arial"/>
            <w:sz w:val="20"/>
          </w:rPr>
          <w:instrText xml:space="preserve"> PAGE   \* MERGEFORMAT </w:instrText>
        </w:r>
        <w:r w:rsidRPr="00DC3EF8">
          <w:rPr>
            <w:rFonts w:ascii="Arial" w:hAnsi="Arial" w:cs="Arial"/>
            <w:sz w:val="20"/>
          </w:rPr>
          <w:fldChar w:fldCharType="separate"/>
        </w:r>
        <w:r w:rsidR="00915482">
          <w:rPr>
            <w:rFonts w:ascii="Arial" w:hAnsi="Arial" w:cs="Arial"/>
            <w:noProof/>
            <w:sz w:val="20"/>
          </w:rPr>
          <w:t>611</w:t>
        </w:r>
        <w:r w:rsidRPr="00DC3EF8">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7A6" w:rsidRDefault="002077A6">
      <w:r>
        <w:separator/>
      </w:r>
    </w:p>
  </w:footnote>
  <w:footnote w:type="continuationSeparator" w:id="1">
    <w:p w:rsidR="002077A6" w:rsidRDefault="002077A6">
      <w:r>
        <w:continuationSeparator/>
      </w:r>
    </w:p>
  </w:footnote>
  <w:footnote w:id="2">
    <w:p w:rsidR="00B53B72" w:rsidRPr="00DC3EF8" w:rsidRDefault="00B53B72" w:rsidP="00B53B72">
      <w:pPr>
        <w:jc w:val="both"/>
        <w:rPr>
          <w:sz w:val="22"/>
          <w:szCs w:val="22"/>
        </w:rPr>
      </w:pPr>
      <w:r w:rsidRPr="00DC3EF8">
        <w:rPr>
          <w:rStyle w:val="FootnoteReference"/>
          <w:sz w:val="22"/>
          <w:szCs w:val="22"/>
        </w:rPr>
        <w:footnoteRef/>
      </w:r>
      <w:r w:rsidRPr="00DC3EF8">
        <w:rPr>
          <w:sz w:val="22"/>
          <w:szCs w:val="22"/>
        </w:rPr>
        <w:t xml:space="preserve"> Mahasiswa Program S1 Ilmu Komunikasi, Fakultas Ilmu Sosial dan Ilmu Politik, Universitas Mulawarman. Email: </w:t>
      </w:r>
      <w:hyperlink r:id="rId1" w:history="1">
        <w:r w:rsidR="00983707" w:rsidRPr="00DC3EF8">
          <w:rPr>
            <w:rStyle w:val="Hyperlink"/>
            <w:color w:val="auto"/>
            <w:sz w:val="22"/>
            <w:szCs w:val="22"/>
            <w:u w:val="none"/>
          </w:rPr>
          <w:t>adhitiyadharmadi@gmail.com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DC3EF8" w:rsidRDefault="00DC3EF8" w:rsidP="005545D9">
    <w:pPr>
      <w:pStyle w:val="Header"/>
      <w:pBdr>
        <w:bottom w:val="single" w:sz="6" w:space="1" w:color="auto"/>
      </w:pBdr>
      <w:ind w:right="13"/>
      <w:rPr>
        <w:rFonts w:ascii="Arial" w:hAnsi="Arial" w:cs="Arial"/>
        <w:sz w:val="20"/>
        <w:lang w:val="id-ID"/>
      </w:rPr>
    </w:pPr>
    <w:r>
      <w:rPr>
        <w:rFonts w:ascii="Arial" w:hAnsi="Arial" w:cs="Arial"/>
        <w:sz w:val="20"/>
        <w:lang w:val="id-ID"/>
      </w:rPr>
      <w:t>eJournal Ilmu Komunikasi, Volume 3, Nomor 3, 2015: 598-612</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DC3EF8" w:rsidRDefault="00DC3EF8" w:rsidP="005545D9">
    <w:pPr>
      <w:pStyle w:val="Header"/>
      <w:pBdr>
        <w:bottom w:val="single" w:sz="6" w:space="1" w:color="auto"/>
      </w:pBdr>
      <w:ind w:right="13"/>
      <w:jc w:val="right"/>
      <w:rPr>
        <w:rFonts w:ascii="Arial" w:hAnsi="Arial" w:cs="Arial"/>
        <w:sz w:val="20"/>
        <w:lang w:val="id-ID"/>
      </w:rPr>
    </w:pPr>
    <w:r>
      <w:rPr>
        <w:rFonts w:ascii="Arial" w:hAnsi="Arial" w:cs="Arial"/>
        <w:sz w:val="20"/>
        <w:lang w:val="id-ID"/>
      </w:rPr>
      <w:t>Efektivitas Program Telkomsel School Community (Adhitiya Dharmadi)</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755"/>
    <w:multiLevelType w:val="hybridMultilevel"/>
    <w:tmpl w:val="80CE030E"/>
    <w:lvl w:ilvl="0" w:tplc="B178F2F0">
      <w:start w:val="1"/>
      <w:numFmt w:val="lowerLetter"/>
      <w:lvlText w:val="%1."/>
      <w:lvlJc w:val="left"/>
      <w:pPr>
        <w:ind w:left="2149" w:hanging="360"/>
      </w:pPr>
      <w:rPr>
        <w:rFonts w:ascii="Calibri" w:eastAsia="Times New Roman" w:hAnsi="Calibri" w:cs="Times New Roman"/>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
    <w:nsid w:val="03C72777"/>
    <w:multiLevelType w:val="hybridMultilevel"/>
    <w:tmpl w:val="0E7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C708FE"/>
    <w:multiLevelType w:val="hybridMultilevel"/>
    <w:tmpl w:val="BDC6EB80"/>
    <w:lvl w:ilvl="0" w:tplc="24740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DB7F94"/>
    <w:multiLevelType w:val="multilevel"/>
    <w:tmpl w:val="639A8F8C"/>
    <w:lvl w:ilvl="0">
      <w:start w:val="1"/>
      <w:numFmt w:val="decimal"/>
      <w:lvlText w:val="%1."/>
      <w:lvlJc w:val="left"/>
      <w:pPr>
        <w:tabs>
          <w:tab w:val="num" w:pos="3690"/>
        </w:tabs>
        <w:ind w:left="3690" w:hanging="360"/>
      </w:pPr>
    </w:lvl>
    <w:lvl w:ilvl="1" w:tentative="1">
      <w:start w:val="1"/>
      <w:numFmt w:val="decimal"/>
      <w:lvlText w:val="%2."/>
      <w:lvlJc w:val="left"/>
      <w:pPr>
        <w:tabs>
          <w:tab w:val="num" w:pos="4410"/>
        </w:tabs>
        <w:ind w:left="4410" w:hanging="360"/>
      </w:pPr>
    </w:lvl>
    <w:lvl w:ilvl="2" w:tentative="1">
      <w:start w:val="1"/>
      <w:numFmt w:val="decimal"/>
      <w:lvlText w:val="%3."/>
      <w:lvlJc w:val="left"/>
      <w:pPr>
        <w:tabs>
          <w:tab w:val="num" w:pos="5130"/>
        </w:tabs>
        <w:ind w:left="5130" w:hanging="360"/>
      </w:pPr>
    </w:lvl>
    <w:lvl w:ilvl="3" w:tentative="1">
      <w:start w:val="1"/>
      <w:numFmt w:val="decimal"/>
      <w:lvlText w:val="%4."/>
      <w:lvlJc w:val="left"/>
      <w:pPr>
        <w:tabs>
          <w:tab w:val="num" w:pos="5850"/>
        </w:tabs>
        <w:ind w:left="5850" w:hanging="360"/>
      </w:pPr>
    </w:lvl>
    <w:lvl w:ilvl="4" w:tentative="1">
      <w:start w:val="1"/>
      <w:numFmt w:val="decimal"/>
      <w:lvlText w:val="%5."/>
      <w:lvlJc w:val="left"/>
      <w:pPr>
        <w:tabs>
          <w:tab w:val="num" w:pos="6570"/>
        </w:tabs>
        <w:ind w:left="6570" w:hanging="360"/>
      </w:pPr>
    </w:lvl>
    <w:lvl w:ilvl="5" w:tentative="1">
      <w:start w:val="1"/>
      <w:numFmt w:val="decimal"/>
      <w:lvlText w:val="%6."/>
      <w:lvlJc w:val="left"/>
      <w:pPr>
        <w:tabs>
          <w:tab w:val="num" w:pos="7290"/>
        </w:tabs>
        <w:ind w:left="7290" w:hanging="360"/>
      </w:pPr>
    </w:lvl>
    <w:lvl w:ilvl="6" w:tentative="1">
      <w:start w:val="1"/>
      <w:numFmt w:val="decimal"/>
      <w:lvlText w:val="%7."/>
      <w:lvlJc w:val="left"/>
      <w:pPr>
        <w:tabs>
          <w:tab w:val="num" w:pos="8010"/>
        </w:tabs>
        <w:ind w:left="8010" w:hanging="360"/>
      </w:pPr>
    </w:lvl>
    <w:lvl w:ilvl="7" w:tentative="1">
      <w:start w:val="1"/>
      <w:numFmt w:val="decimal"/>
      <w:lvlText w:val="%8."/>
      <w:lvlJc w:val="left"/>
      <w:pPr>
        <w:tabs>
          <w:tab w:val="num" w:pos="8730"/>
        </w:tabs>
        <w:ind w:left="8730" w:hanging="360"/>
      </w:pPr>
    </w:lvl>
    <w:lvl w:ilvl="8" w:tentative="1">
      <w:start w:val="1"/>
      <w:numFmt w:val="decimal"/>
      <w:lvlText w:val="%9."/>
      <w:lvlJc w:val="left"/>
      <w:pPr>
        <w:tabs>
          <w:tab w:val="num" w:pos="9450"/>
        </w:tabs>
        <w:ind w:left="9450" w:hanging="360"/>
      </w:pPr>
    </w:lvl>
  </w:abstractNum>
  <w:abstractNum w:abstractNumId="5">
    <w:nsid w:val="06372816"/>
    <w:multiLevelType w:val="hybridMultilevel"/>
    <w:tmpl w:val="8CE6B73E"/>
    <w:lvl w:ilvl="0" w:tplc="04090019">
      <w:start w:val="1"/>
      <w:numFmt w:val="lowerLetter"/>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6">
    <w:nsid w:val="087510E9"/>
    <w:multiLevelType w:val="multilevel"/>
    <w:tmpl w:val="FB1E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25146C"/>
    <w:multiLevelType w:val="hybridMultilevel"/>
    <w:tmpl w:val="B7A02D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FE6823"/>
    <w:multiLevelType w:val="multilevel"/>
    <w:tmpl w:val="5A7231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EF1FE5"/>
    <w:multiLevelType w:val="hybridMultilevel"/>
    <w:tmpl w:val="25E2D4F2"/>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2CBB2A82"/>
    <w:multiLevelType w:val="hybridMultilevel"/>
    <w:tmpl w:val="DC369D0E"/>
    <w:lvl w:ilvl="0" w:tplc="B028A05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8B50F5"/>
    <w:multiLevelType w:val="hybridMultilevel"/>
    <w:tmpl w:val="DCAC5B64"/>
    <w:lvl w:ilvl="0" w:tplc="B5E0E73E">
      <w:start w:val="1"/>
      <w:numFmt w:val="lowerLetter"/>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0">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953C91"/>
    <w:multiLevelType w:val="hybridMultilevel"/>
    <w:tmpl w:val="1A300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736CDE"/>
    <w:multiLevelType w:val="hybridMultilevel"/>
    <w:tmpl w:val="5DB0811E"/>
    <w:lvl w:ilvl="0" w:tplc="FB128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852EFD"/>
    <w:multiLevelType w:val="hybridMultilevel"/>
    <w:tmpl w:val="5B728998"/>
    <w:lvl w:ilvl="0" w:tplc="629C93DE">
      <w:numFmt w:val="bullet"/>
      <w:lvlText w:val=""/>
      <w:lvlJc w:val="left"/>
      <w:pPr>
        <w:tabs>
          <w:tab w:val="num" w:pos="720"/>
        </w:tabs>
        <w:ind w:left="720" w:hanging="360"/>
      </w:pPr>
      <w:rPr>
        <w:rFonts w:ascii="Wingdings" w:eastAsia="Times New Roman" w:hAnsi="Wingdings" w:cs="Times New Roman" w:hint="default"/>
      </w:rPr>
    </w:lvl>
    <w:lvl w:ilvl="1" w:tplc="191E1DD4" w:tentative="1">
      <w:start w:val="1"/>
      <w:numFmt w:val="bullet"/>
      <w:lvlText w:val="o"/>
      <w:lvlJc w:val="left"/>
      <w:pPr>
        <w:tabs>
          <w:tab w:val="num" w:pos="1440"/>
        </w:tabs>
        <w:ind w:left="1440" w:hanging="360"/>
      </w:pPr>
      <w:rPr>
        <w:rFonts w:ascii="Courier New" w:hAnsi="Courier New" w:hint="default"/>
      </w:rPr>
    </w:lvl>
    <w:lvl w:ilvl="2" w:tplc="A86CAFCC" w:tentative="1">
      <w:start w:val="1"/>
      <w:numFmt w:val="bullet"/>
      <w:lvlText w:val=""/>
      <w:lvlJc w:val="left"/>
      <w:pPr>
        <w:tabs>
          <w:tab w:val="num" w:pos="2160"/>
        </w:tabs>
        <w:ind w:left="2160" w:hanging="360"/>
      </w:pPr>
      <w:rPr>
        <w:rFonts w:ascii="Wingdings" w:hAnsi="Wingdings" w:hint="default"/>
      </w:rPr>
    </w:lvl>
    <w:lvl w:ilvl="3" w:tplc="AB2EAE8C" w:tentative="1">
      <w:start w:val="1"/>
      <w:numFmt w:val="bullet"/>
      <w:lvlText w:val=""/>
      <w:lvlJc w:val="left"/>
      <w:pPr>
        <w:tabs>
          <w:tab w:val="num" w:pos="2880"/>
        </w:tabs>
        <w:ind w:left="2880" w:hanging="360"/>
      </w:pPr>
      <w:rPr>
        <w:rFonts w:ascii="Symbol" w:hAnsi="Symbol" w:hint="default"/>
      </w:rPr>
    </w:lvl>
    <w:lvl w:ilvl="4" w:tplc="B9546FEC" w:tentative="1">
      <w:start w:val="1"/>
      <w:numFmt w:val="bullet"/>
      <w:lvlText w:val="o"/>
      <w:lvlJc w:val="left"/>
      <w:pPr>
        <w:tabs>
          <w:tab w:val="num" w:pos="3600"/>
        </w:tabs>
        <w:ind w:left="3600" w:hanging="360"/>
      </w:pPr>
      <w:rPr>
        <w:rFonts w:ascii="Courier New" w:hAnsi="Courier New" w:hint="default"/>
      </w:rPr>
    </w:lvl>
    <w:lvl w:ilvl="5" w:tplc="3A4A916E" w:tentative="1">
      <w:start w:val="1"/>
      <w:numFmt w:val="bullet"/>
      <w:lvlText w:val=""/>
      <w:lvlJc w:val="left"/>
      <w:pPr>
        <w:tabs>
          <w:tab w:val="num" w:pos="4320"/>
        </w:tabs>
        <w:ind w:left="4320" w:hanging="360"/>
      </w:pPr>
      <w:rPr>
        <w:rFonts w:ascii="Wingdings" w:hAnsi="Wingdings" w:hint="default"/>
      </w:rPr>
    </w:lvl>
    <w:lvl w:ilvl="6" w:tplc="C0900A5A" w:tentative="1">
      <w:start w:val="1"/>
      <w:numFmt w:val="bullet"/>
      <w:lvlText w:val=""/>
      <w:lvlJc w:val="left"/>
      <w:pPr>
        <w:tabs>
          <w:tab w:val="num" w:pos="5040"/>
        </w:tabs>
        <w:ind w:left="5040" w:hanging="360"/>
      </w:pPr>
      <w:rPr>
        <w:rFonts w:ascii="Symbol" w:hAnsi="Symbol" w:hint="default"/>
      </w:rPr>
    </w:lvl>
    <w:lvl w:ilvl="7" w:tplc="9CC6CECE" w:tentative="1">
      <w:start w:val="1"/>
      <w:numFmt w:val="bullet"/>
      <w:lvlText w:val="o"/>
      <w:lvlJc w:val="left"/>
      <w:pPr>
        <w:tabs>
          <w:tab w:val="num" w:pos="5760"/>
        </w:tabs>
        <w:ind w:left="5760" w:hanging="360"/>
      </w:pPr>
      <w:rPr>
        <w:rFonts w:ascii="Courier New" w:hAnsi="Courier New" w:hint="default"/>
      </w:rPr>
    </w:lvl>
    <w:lvl w:ilvl="8" w:tplc="32BCA126" w:tentative="1">
      <w:start w:val="1"/>
      <w:numFmt w:val="bullet"/>
      <w:lvlText w:val=""/>
      <w:lvlJc w:val="left"/>
      <w:pPr>
        <w:tabs>
          <w:tab w:val="num" w:pos="6480"/>
        </w:tabs>
        <w:ind w:left="6480" w:hanging="360"/>
      </w:pPr>
      <w:rPr>
        <w:rFonts w:ascii="Wingdings" w:hAnsi="Wingdings" w:hint="default"/>
      </w:rPr>
    </w:lvl>
  </w:abstractNum>
  <w:abstractNum w:abstractNumId="25">
    <w:nsid w:val="478B6819"/>
    <w:multiLevelType w:val="multilevel"/>
    <w:tmpl w:val="89668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63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A34A16"/>
    <w:multiLevelType w:val="hybridMultilevel"/>
    <w:tmpl w:val="613806D2"/>
    <w:lvl w:ilvl="0" w:tplc="B028A05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2C7EED"/>
    <w:multiLevelType w:val="hybridMultilevel"/>
    <w:tmpl w:val="FBA21820"/>
    <w:lvl w:ilvl="0" w:tplc="6D4C6BAA">
      <w:start w:val="1"/>
      <w:numFmt w:val="decimal"/>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66213C"/>
    <w:multiLevelType w:val="hybridMultilevel"/>
    <w:tmpl w:val="DCEC0548"/>
    <w:lvl w:ilvl="0" w:tplc="3174A7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55859D8"/>
    <w:multiLevelType w:val="hybridMultilevel"/>
    <w:tmpl w:val="752A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DC4066"/>
    <w:multiLevelType w:val="hybridMultilevel"/>
    <w:tmpl w:val="5F14EA60"/>
    <w:lvl w:ilvl="0" w:tplc="A3A8EF64">
      <w:start w:val="1"/>
      <w:numFmt w:val="decimal"/>
      <w:lvlText w:val="(%1)"/>
      <w:lvlJc w:val="left"/>
      <w:pPr>
        <w:tabs>
          <w:tab w:val="num" w:pos="360"/>
        </w:tabs>
        <w:ind w:left="360" w:hanging="360"/>
      </w:pPr>
      <w:rPr>
        <w:rFonts w:hint="default"/>
      </w:rPr>
    </w:lvl>
    <w:lvl w:ilvl="1" w:tplc="88D25926" w:tentative="1">
      <w:start w:val="1"/>
      <w:numFmt w:val="lowerLetter"/>
      <w:lvlText w:val="%2."/>
      <w:lvlJc w:val="left"/>
      <w:pPr>
        <w:tabs>
          <w:tab w:val="num" w:pos="1080"/>
        </w:tabs>
        <w:ind w:left="1080" w:hanging="360"/>
      </w:pPr>
    </w:lvl>
    <w:lvl w:ilvl="2" w:tplc="859642A4" w:tentative="1">
      <w:start w:val="1"/>
      <w:numFmt w:val="lowerRoman"/>
      <w:lvlText w:val="%3."/>
      <w:lvlJc w:val="right"/>
      <w:pPr>
        <w:tabs>
          <w:tab w:val="num" w:pos="1800"/>
        </w:tabs>
        <w:ind w:left="1800" w:hanging="180"/>
      </w:pPr>
    </w:lvl>
    <w:lvl w:ilvl="3" w:tplc="DDC45C0A" w:tentative="1">
      <w:start w:val="1"/>
      <w:numFmt w:val="decimal"/>
      <w:lvlText w:val="%4."/>
      <w:lvlJc w:val="left"/>
      <w:pPr>
        <w:tabs>
          <w:tab w:val="num" w:pos="2520"/>
        </w:tabs>
        <w:ind w:left="2520" w:hanging="360"/>
      </w:pPr>
    </w:lvl>
    <w:lvl w:ilvl="4" w:tplc="4CC6A292" w:tentative="1">
      <w:start w:val="1"/>
      <w:numFmt w:val="lowerLetter"/>
      <w:lvlText w:val="%5."/>
      <w:lvlJc w:val="left"/>
      <w:pPr>
        <w:tabs>
          <w:tab w:val="num" w:pos="3240"/>
        </w:tabs>
        <w:ind w:left="3240" w:hanging="360"/>
      </w:pPr>
    </w:lvl>
    <w:lvl w:ilvl="5" w:tplc="2D2EB966" w:tentative="1">
      <w:start w:val="1"/>
      <w:numFmt w:val="lowerRoman"/>
      <w:lvlText w:val="%6."/>
      <w:lvlJc w:val="right"/>
      <w:pPr>
        <w:tabs>
          <w:tab w:val="num" w:pos="3960"/>
        </w:tabs>
        <w:ind w:left="3960" w:hanging="180"/>
      </w:pPr>
    </w:lvl>
    <w:lvl w:ilvl="6" w:tplc="02ACCC2A" w:tentative="1">
      <w:start w:val="1"/>
      <w:numFmt w:val="decimal"/>
      <w:lvlText w:val="%7."/>
      <w:lvlJc w:val="left"/>
      <w:pPr>
        <w:tabs>
          <w:tab w:val="num" w:pos="4680"/>
        </w:tabs>
        <w:ind w:left="4680" w:hanging="360"/>
      </w:pPr>
    </w:lvl>
    <w:lvl w:ilvl="7" w:tplc="E070D424" w:tentative="1">
      <w:start w:val="1"/>
      <w:numFmt w:val="lowerLetter"/>
      <w:lvlText w:val="%8."/>
      <w:lvlJc w:val="left"/>
      <w:pPr>
        <w:tabs>
          <w:tab w:val="num" w:pos="5400"/>
        </w:tabs>
        <w:ind w:left="5400" w:hanging="360"/>
      </w:pPr>
    </w:lvl>
    <w:lvl w:ilvl="8" w:tplc="086EB298" w:tentative="1">
      <w:start w:val="1"/>
      <w:numFmt w:val="lowerRoman"/>
      <w:lvlText w:val="%9."/>
      <w:lvlJc w:val="right"/>
      <w:pPr>
        <w:tabs>
          <w:tab w:val="num" w:pos="6120"/>
        </w:tabs>
        <w:ind w:left="6120" w:hanging="180"/>
      </w:pPr>
    </w:lvl>
  </w:abstractNum>
  <w:abstractNum w:abstractNumId="33">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4">
    <w:nsid w:val="5CF208A5"/>
    <w:multiLevelType w:val="multilevel"/>
    <w:tmpl w:val="7F02F3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63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DE26E6"/>
    <w:multiLevelType w:val="hybridMultilevel"/>
    <w:tmpl w:val="09A428B2"/>
    <w:lvl w:ilvl="0" w:tplc="B028A0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56EF"/>
    <w:multiLevelType w:val="multilevel"/>
    <w:tmpl w:val="C7B2A6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610" w:hanging="81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C54CED"/>
    <w:multiLevelType w:val="hybridMultilevel"/>
    <w:tmpl w:val="27E4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C01BA"/>
    <w:multiLevelType w:val="multilevel"/>
    <w:tmpl w:val="0F326ED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093BB0"/>
    <w:multiLevelType w:val="hybridMultilevel"/>
    <w:tmpl w:val="34B8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4C19EC"/>
    <w:multiLevelType w:val="hybridMultilevel"/>
    <w:tmpl w:val="726C39F8"/>
    <w:lvl w:ilvl="0" w:tplc="6D4C6BAA">
      <w:start w:val="1"/>
      <w:numFmt w:val="decimal"/>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481593"/>
    <w:multiLevelType w:val="hybridMultilevel"/>
    <w:tmpl w:val="C18E0E4A"/>
    <w:lvl w:ilvl="0" w:tplc="756C10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1261DE"/>
    <w:multiLevelType w:val="hybridMultilevel"/>
    <w:tmpl w:val="C9660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7"/>
  </w:num>
  <w:num w:numId="3">
    <w:abstractNumId w:val="45"/>
  </w:num>
  <w:num w:numId="4">
    <w:abstractNumId w:val="10"/>
  </w:num>
  <w:num w:numId="5">
    <w:abstractNumId w:val="18"/>
  </w:num>
  <w:num w:numId="6">
    <w:abstractNumId w:val="20"/>
  </w:num>
  <w:num w:numId="7">
    <w:abstractNumId w:val="24"/>
  </w:num>
  <w:num w:numId="8">
    <w:abstractNumId w:val="33"/>
  </w:num>
  <w:num w:numId="9">
    <w:abstractNumId w:val="29"/>
  </w:num>
  <w:num w:numId="10">
    <w:abstractNumId w:val="11"/>
  </w:num>
  <w:num w:numId="11">
    <w:abstractNumId w:val="9"/>
  </w:num>
  <w:num w:numId="12">
    <w:abstractNumId w:val="27"/>
  </w:num>
  <w:num w:numId="13">
    <w:abstractNumId w:val="39"/>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16"/>
  </w:num>
  <w:num w:numId="18">
    <w:abstractNumId w:val="14"/>
  </w:num>
  <w:num w:numId="19">
    <w:abstractNumId w:val="23"/>
  </w:num>
  <w:num w:numId="20">
    <w:abstractNumId w:val="37"/>
  </w:num>
  <w:num w:numId="21">
    <w:abstractNumId w:val="30"/>
  </w:num>
  <w:num w:numId="22">
    <w:abstractNumId w:val="1"/>
  </w:num>
  <w:num w:numId="23">
    <w:abstractNumId w:val="44"/>
  </w:num>
  <w:num w:numId="24">
    <w:abstractNumId w:val="42"/>
  </w:num>
  <w:num w:numId="25">
    <w:abstractNumId w:val="31"/>
  </w:num>
  <w:num w:numId="26">
    <w:abstractNumId w:val="0"/>
  </w:num>
  <w:num w:numId="27">
    <w:abstractNumId w:val="19"/>
  </w:num>
  <w:num w:numId="28">
    <w:abstractNumId w:val="40"/>
  </w:num>
  <w:num w:numId="29">
    <w:abstractNumId w:val="13"/>
  </w:num>
  <w:num w:numId="30">
    <w:abstractNumId w:val="38"/>
  </w:num>
  <w:num w:numId="31">
    <w:abstractNumId w:val="8"/>
  </w:num>
  <w:num w:numId="32">
    <w:abstractNumId w:val="36"/>
  </w:num>
  <w:num w:numId="33">
    <w:abstractNumId w:val="34"/>
  </w:num>
  <w:num w:numId="34">
    <w:abstractNumId w:val="6"/>
  </w:num>
  <w:num w:numId="35">
    <w:abstractNumId w:val="25"/>
  </w:num>
  <w:num w:numId="36">
    <w:abstractNumId w:val="22"/>
  </w:num>
  <w:num w:numId="37">
    <w:abstractNumId w:val="3"/>
  </w:num>
  <w:num w:numId="38">
    <w:abstractNumId w:val="4"/>
  </w:num>
  <w:num w:numId="39">
    <w:abstractNumId w:val="5"/>
  </w:num>
  <w:num w:numId="40">
    <w:abstractNumId w:val="35"/>
  </w:num>
  <w:num w:numId="41">
    <w:abstractNumId w:val="15"/>
  </w:num>
  <w:num w:numId="42">
    <w:abstractNumId w:val="26"/>
  </w:num>
  <w:num w:numId="43">
    <w:abstractNumId w:val="7"/>
  </w:num>
  <w:num w:numId="44">
    <w:abstractNumId w:val="28"/>
  </w:num>
  <w:num w:numId="45">
    <w:abstractNumId w:val="41"/>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evenAndOddHeaders/>
  <w:noPunctuationKerning/>
  <w:characterSpacingControl w:val="doNotCompress"/>
  <w:hdrShapeDefaults>
    <o:shapedefaults v:ext="edit" spidmax="2049"/>
  </w:hdrShapeDefaults>
  <w:footnotePr>
    <w:footnote w:id="0"/>
    <w:footnote w:id="1"/>
  </w:footnotePr>
  <w:endnotePr>
    <w:endnote w:id="0"/>
    <w:endnote w:id="1"/>
  </w:endnotePr>
  <w:compat/>
  <w:rsids>
    <w:rsidRoot w:val="00FC4C99"/>
    <w:rsid w:val="00000E1E"/>
    <w:rsid w:val="00002F0D"/>
    <w:rsid w:val="00015899"/>
    <w:rsid w:val="00034805"/>
    <w:rsid w:val="00034B7D"/>
    <w:rsid w:val="000B1A9C"/>
    <w:rsid w:val="000C0CE8"/>
    <w:rsid w:val="000F2D2E"/>
    <w:rsid w:val="001233D5"/>
    <w:rsid w:val="001246F8"/>
    <w:rsid w:val="00130BE7"/>
    <w:rsid w:val="00141771"/>
    <w:rsid w:val="00182757"/>
    <w:rsid w:val="001C3098"/>
    <w:rsid w:val="001C66DD"/>
    <w:rsid w:val="001D7756"/>
    <w:rsid w:val="001E498A"/>
    <w:rsid w:val="002077A6"/>
    <w:rsid w:val="00223EF6"/>
    <w:rsid w:val="0023758A"/>
    <w:rsid w:val="00255A0B"/>
    <w:rsid w:val="0025696A"/>
    <w:rsid w:val="0026176D"/>
    <w:rsid w:val="00262288"/>
    <w:rsid w:val="00292EFB"/>
    <w:rsid w:val="002976A9"/>
    <w:rsid w:val="002C0EA0"/>
    <w:rsid w:val="002F6F8E"/>
    <w:rsid w:val="0031722C"/>
    <w:rsid w:val="003542D4"/>
    <w:rsid w:val="003563A2"/>
    <w:rsid w:val="003655FE"/>
    <w:rsid w:val="00366839"/>
    <w:rsid w:val="0038129E"/>
    <w:rsid w:val="003902E8"/>
    <w:rsid w:val="003A4EAE"/>
    <w:rsid w:val="003B0F5A"/>
    <w:rsid w:val="003C00E3"/>
    <w:rsid w:val="003C098A"/>
    <w:rsid w:val="003D300D"/>
    <w:rsid w:val="003F77C7"/>
    <w:rsid w:val="004271EC"/>
    <w:rsid w:val="00444FC9"/>
    <w:rsid w:val="00450B4E"/>
    <w:rsid w:val="00467D5F"/>
    <w:rsid w:val="00474162"/>
    <w:rsid w:val="00483FEF"/>
    <w:rsid w:val="004D0220"/>
    <w:rsid w:val="00504372"/>
    <w:rsid w:val="005545D9"/>
    <w:rsid w:val="005674BB"/>
    <w:rsid w:val="005804A8"/>
    <w:rsid w:val="005B7903"/>
    <w:rsid w:val="005E599D"/>
    <w:rsid w:val="005F09F9"/>
    <w:rsid w:val="00607358"/>
    <w:rsid w:val="00631C28"/>
    <w:rsid w:val="006455BD"/>
    <w:rsid w:val="00652718"/>
    <w:rsid w:val="00681431"/>
    <w:rsid w:val="00692BBB"/>
    <w:rsid w:val="006B2817"/>
    <w:rsid w:val="006C078C"/>
    <w:rsid w:val="006C2343"/>
    <w:rsid w:val="006E09DF"/>
    <w:rsid w:val="006E7729"/>
    <w:rsid w:val="0072123C"/>
    <w:rsid w:val="007274F5"/>
    <w:rsid w:val="00730222"/>
    <w:rsid w:val="00730AD8"/>
    <w:rsid w:val="007360C8"/>
    <w:rsid w:val="00746694"/>
    <w:rsid w:val="00794C24"/>
    <w:rsid w:val="00796CF2"/>
    <w:rsid w:val="007A682A"/>
    <w:rsid w:val="007C04B7"/>
    <w:rsid w:val="007C1D26"/>
    <w:rsid w:val="007D0451"/>
    <w:rsid w:val="007E2F6B"/>
    <w:rsid w:val="007F4B4C"/>
    <w:rsid w:val="00800D26"/>
    <w:rsid w:val="00816D5E"/>
    <w:rsid w:val="00827961"/>
    <w:rsid w:val="00842D20"/>
    <w:rsid w:val="00844461"/>
    <w:rsid w:val="008641E9"/>
    <w:rsid w:val="008661F3"/>
    <w:rsid w:val="00867604"/>
    <w:rsid w:val="00885776"/>
    <w:rsid w:val="00895D43"/>
    <w:rsid w:val="008A53C3"/>
    <w:rsid w:val="008E1639"/>
    <w:rsid w:val="008F6BC1"/>
    <w:rsid w:val="00915482"/>
    <w:rsid w:val="0092205D"/>
    <w:rsid w:val="00926DE2"/>
    <w:rsid w:val="00936910"/>
    <w:rsid w:val="00952DB8"/>
    <w:rsid w:val="00954B4F"/>
    <w:rsid w:val="00983707"/>
    <w:rsid w:val="0098697C"/>
    <w:rsid w:val="009F4098"/>
    <w:rsid w:val="00A12142"/>
    <w:rsid w:val="00A3612C"/>
    <w:rsid w:val="00A4632E"/>
    <w:rsid w:val="00A60B30"/>
    <w:rsid w:val="00A805AF"/>
    <w:rsid w:val="00A86A51"/>
    <w:rsid w:val="00A9332E"/>
    <w:rsid w:val="00AB3129"/>
    <w:rsid w:val="00AF2CB5"/>
    <w:rsid w:val="00B015C6"/>
    <w:rsid w:val="00B02DD8"/>
    <w:rsid w:val="00B07F95"/>
    <w:rsid w:val="00B15DEE"/>
    <w:rsid w:val="00B40A3C"/>
    <w:rsid w:val="00B53893"/>
    <w:rsid w:val="00B53B72"/>
    <w:rsid w:val="00B53B7B"/>
    <w:rsid w:val="00B567BB"/>
    <w:rsid w:val="00B6138E"/>
    <w:rsid w:val="00B80B9E"/>
    <w:rsid w:val="00B9459C"/>
    <w:rsid w:val="00B95A4A"/>
    <w:rsid w:val="00BA7DE3"/>
    <w:rsid w:val="00BC4F9E"/>
    <w:rsid w:val="00BE0747"/>
    <w:rsid w:val="00BE175D"/>
    <w:rsid w:val="00BE2F21"/>
    <w:rsid w:val="00BE7D31"/>
    <w:rsid w:val="00C42C07"/>
    <w:rsid w:val="00C545E3"/>
    <w:rsid w:val="00C545EE"/>
    <w:rsid w:val="00C7098D"/>
    <w:rsid w:val="00C71748"/>
    <w:rsid w:val="00C857C7"/>
    <w:rsid w:val="00CD58B5"/>
    <w:rsid w:val="00CE32DD"/>
    <w:rsid w:val="00CF7511"/>
    <w:rsid w:val="00D02675"/>
    <w:rsid w:val="00D02F05"/>
    <w:rsid w:val="00D42DBD"/>
    <w:rsid w:val="00D77FDE"/>
    <w:rsid w:val="00D87854"/>
    <w:rsid w:val="00D93FE6"/>
    <w:rsid w:val="00D949BA"/>
    <w:rsid w:val="00D94DE3"/>
    <w:rsid w:val="00DA2BD4"/>
    <w:rsid w:val="00DC3EF8"/>
    <w:rsid w:val="00DE0EE0"/>
    <w:rsid w:val="00E06CF8"/>
    <w:rsid w:val="00E10EBA"/>
    <w:rsid w:val="00E113A9"/>
    <w:rsid w:val="00E35767"/>
    <w:rsid w:val="00E37BBF"/>
    <w:rsid w:val="00E56664"/>
    <w:rsid w:val="00E75EF9"/>
    <w:rsid w:val="00E849AB"/>
    <w:rsid w:val="00E8625B"/>
    <w:rsid w:val="00E86E19"/>
    <w:rsid w:val="00E92438"/>
    <w:rsid w:val="00E96F3F"/>
    <w:rsid w:val="00EA42F1"/>
    <w:rsid w:val="00EA54B9"/>
    <w:rsid w:val="00EB33E4"/>
    <w:rsid w:val="00EC4501"/>
    <w:rsid w:val="00EC72FD"/>
    <w:rsid w:val="00EF44C3"/>
    <w:rsid w:val="00EF5AD7"/>
    <w:rsid w:val="00F14525"/>
    <w:rsid w:val="00F334B8"/>
    <w:rsid w:val="00FB0653"/>
    <w:rsid w:val="00FB08B1"/>
    <w:rsid w:val="00FC4C99"/>
    <w:rsid w:val="00FD359A"/>
    <w:rsid w:val="00FD36EE"/>
    <w:rsid w:val="00FE3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F5A"/>
    <w:rPr>
      <w:sz w:val="24"/>
      <w:szCs w:val="24"/>
    </w:rPr>
  </w:style>
  <w:style w:type="paragraph" w:styleId="Heading1">
    <w:name w:val="heading 1"/>
    <w:basedOn w:val="Normal"/>
    <w:next w:val="Normal"/>
    <w:qFormat/>
    <w:rsid w:val="003B0F5A"/>
    <w:pPr>
      <w:keepNext/>
      <w:jc w:val="center"/>
      <w:outlineLvl w:val="0"/>
    </w:pPr>
    <w:rPr>
      <w:b/>
      <w:bCs/>
    </w:rPr>
  </w:style>
  <w:style w:type="paragraph" w:styleId="Heading2">
    <w:name w:val="heading 2"/>
    <w:basedOn w:val="Normal"/>
    <w:next w:val="Normal"/>
    <w:qFormat/>
    <w:rsid w:val="003B0F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B0F5A"/>
    <w:pPr>
      <w:keepNext/>
      <w:jc w:val="center"/>
      <w:outlineLvl w:val="2"/>
    </w:pPr>
    <w:rPr>
      <w:b/>
      <w:bCs/>
      <w:sz w:val="36"/>
    </w:rPr>
  </w:style>
  <w:style w:type="paragraph" w:styleId="Heading4">
    <w:name w:val="heading 4"/>
    <w:basedOn w:val="Normal"/>
    <w:next w:val="Normal"/>
    <w:qFormat/>
    <w:rsid w:val="003B0F5A"/>
    <w:pPr>
      <w:keepNext/>
      <w:jc w:val="center"/>
      <w:outlineLvl w:val="3"/>
    </w:pPr>
    <w:rPr>
      <w:b/>
      <w:bCs/>
      <w:sz w:val="48"/>
    </w:rPr>
  </w:style>
  <w:style w:type="paragraph" w:styleId="Heading5">
    <w:name w:val="heading 5"/>
    <w:basedOn w:val="Normal"/>
    <w:next w:val="Normal"/>
    <w:qFormat/>
    <w:rsid w:val="003B0F5A"/>
    <w:pPr>
      <w:spacing w:before="240" w:after="60"/>
      <w:outlineLvl w:val="4"/>
    </w:pPr>
    <w:rPr>
      <w:b/>
      <w:bCs/>
      <w:i/>
      <w:iCs/>
      <w:sz w:val="26"/>
      <w:szCs w:val="26"/>
    </w:rPr>
  </w:style>
  <w:style w:type="paragraph" w:styleId="Heading6">
    <w:name w:val="heading 6"/>
    <w:basedOn w:val="Normal"/>
    <w:next w:val="Normal"/>
    <w:qFormat/>
    <w:rsid w:val="003B0F5A"/>
    <w:pPr>
      <w:keepNext/>
      <w:outlineLvl w:val="5"/>
    </w:pPr>
    <w:rPr>
      <w:b/>
      <w:bCs/>
    </w:rPr>
  </w:style>
  <w:style w:type="paragraph" w:styleId="Heading7">
    <w:name w:val="heading 7"/>
    <w:basedOn w:val="Normal"/>
    <w:next w:val="Normal"/>
    <w:qFormat/>
    <w:rsid w:val="003B0F5A"/>
    <w:pPr>
      <w:keepNext/>
      <w:jc w:val="center"/>
      <w:outlineLvl w:val="6"/>
    </w:pPr>
    <w:rPr>
      <w:b/>
      <w:bCs/>
      <w:sz w:val="40"/>
    </w:rPr>
  </w:style>
  <w:style w:type="paragraph" w:styleId="Heading8">
    <w:name w:val="heading 8"/>
    <w:basedOn w:val="Normal"/>
    <w:next w:val="Normal"/>
    <w:qFormat/>
    <w:rsid w:val="003B0F5A"/>
    <w:pPr>
      <w:keepNext/>
      <w:jc w:val="center"/>
      <w:outlineLvl w:val="7"/>
    </w:pPr>
    <w:rPr>
      <w:b/>
      <w:bCs/>
      <w:sz w:val="32"/>
    </w:rPr>
  </w:style>
  <w:style w:type="paragraph" w:styleId="Heading9">
    <w:name w:val="heading 9"/>
    <w:basedOn w:val="Normal"/>
    <w:next w:val="Normal"/>
    <w:qFormat/>
    <w:rsid w:val="003B0F5A"/>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B0F5A"/>
    <w:pPr>
      <w:ind w:firstLine="720"/>
      <w:jc w:val="both"/>
    </w:pPr>
  </w:style>
  <w:style w:type="paragraph" w:styleId="BodyText">
    <w:name w:val="Body Text"/>
    <w:basedOn w:val="Normal"/>
    <w:rsid w:val="003B0F5A"/>
    <w:pPr>
      <w:jc w:val="both"/>
    </w:pPr>
  </w:style>
  <w:style w:type="paragraph" w:styleId="BodyTextIndent">
    <w:name w:val="Body Text Indent"/>
    <w:basedOn w:val="Normal"/>
    <w:rsid w:val="003B0F5A"/>
    <w:pPr>
      <w:spacing w:after="120"/>
      <w:ind w:left="360"/>
    </w:pPr>
  </w:style>
  <w:style w:type="paragraph" w:styleId="BodyText2">
    <w:name w:val="Body Text 2"/>
    <w:basedOn w:val="Normal"/>
    <w:rsid w:val="003B0F5A"/>
    <w:rPr>
      <w:rFonts w:ascii="Arial" w:hAnsi="Arial" w:cs="Arial"/>
      <w:b/>
      <w:bCs/>
    </w:rPr>
  </w:style>
  <w:style w:type="paragraph" w:styleId="BodyText3">
    <w:name w:val="Body Text 3"/>
    <w:basedOn w:val="Normal"/>
    <w:rsid w:val="003B0F5A"/>
    <w:pPr>
      <w:jc w:val="center"/>
    </w:pPr>
    <w:rPr>
      <w:b/>
      <w:bCs/>
      <w:sz w:val="36"/>
    </w:rPr>
  </w:style>
  <w:style w:type="paragraph" w:styleId="BodyTextIndent3">
    <w:name w:val="Body Text Indent 3"/>
    <w:basedOn w:val="Normal"/>
    <w:rsid w:val="003B0F5A"/>
    <w:pPr>
      <w:ind w:firstLine="720"/>
      <w:jc w:val="both"/>
    </w:pPr>
    <w:rPr>
      <w:rFonts w:ascii="Arial" w:hAnsi="Arial" w:cs="Arial"/>
      <w:sz w:val="20"/>
    </w:rPr>
  </w:style>
  <w:style w:type="paragraph" w:styleId="Header">
    <w:name w:val="header"/>
    <w:basedOn w:val="Normal"/>
    <w:rsid w:val="003B0F5A"/>
    <w:pPr>
      <w:tabs>
        <w:tab w:val="center" w:pos="4153"/>
        <w:tab w:val="right" w:pos="8306"/>
      </w:tabs>
    </w:pPr>
  </w:style>
  <w:style w:type="paragraph" w:styleId="Footer">
    <w:name w:val="footer"/>
    <w:basedOn w:val="Normal"/>
    <w:link w:val="FooterChar"/>
    <w:uiPriority w:val="99"/>
    <w:rsid w:val="003B0F5A"/>
    <w:pPr>
      <w:tabs>
        <w:tab w:val="center" w:pos="4153"/>
        <w:tab w:val="right" w:pos="8306"/>
      </w:tabs>
    </w:pPr>
  </w:style>
  <w:style w:type="character" w:styleId="PageNumber">
    <w:name w:val="page number"/>
    <w:basedOn w:val="DefaultParagraphFont"/>
    <w:rsid w:val="003B0F5A"/>
  </w:style>
  <w:style w:type="character" w:styleId="Hyperlink">
    <w:name w:val="Hyperlink"/>
    <w:basedOn w:val="DefaultParagraphFont"/>
    <w:uiPriority w:val="99"/>
    <w:rsid w:val="003B0F5A"/>
    <w:rPr>
      <w:color w:val="0000FF"/>
      <w:u w:val="single"/>
    </w:rPr>
  </w:style>
  <w:style w:type="character" w:styleId="FootnoteReference">
    <w:name w:val="footnote reference"/>
    <w:basedOn w:val="DefaultParagraphFont"/>
    <w:uiPriority w:val="99"/>
    <w:semiHidden/>
    <w:rsid w:val="003B0F5A"/>
    <w:rPr>
      <w:vertAlign w:val="superscript"/>
    </w:rPr>
  </w:style>
  <w:style w:type="paragraph" w:styleId="FootnoteText">
    <w:name w:val="footnote text"/>
    <w:basedOn w:val="Normal"/>
    <w:link w:val="FootnoteTextChar"/>
    <w:uiPriority w:val="99"/>
    <w:semiHidden/>
    <w:rsid w:val="003B0F5A"/>
    <w:rPr>
      <w:sz w:val="20"/>
      <w:szCs w:val="20"/>
      <w:lang w:val="en-GB"/>
    </w:rPr>
  </w:style>
  <w:style w:type="character" w:styleId="Emphasis">
    <w:name w:val="Emphasis"/>
    <w:basedOn w:val="DefaultParagraphFont"/>
    <w:uiPriority w:val="20"/>
    <w:qFormat/>
    <w:rsid w:val="003B0F5A"/>
    <w:rPr>
      <w:i/>
      <w:iCs/>
    </w:rPr>
  </w:style>
  <w:style w:type="paragraph" w:styleId="Caption">
    <w:name w:val="caption"/>
    <w:basedOn w:val="Normal"/>
    <w:next w:val="Normal"/>
    <w:qFormat/>
    <w:rsid w:val="003B0F5A"/>
    <w:pPr>
      <w:spacing w:before="120" w:after="120"/>
    </w:pPr>
    <w:rPr>
      <w:b/>
      <w:bCs/>
      <w:sz w:val="20"/>
      <w:szCs w:val="20"/>
    </w:rPr>
  </w:style>
  <w:style w:type="paragraph" w:styleId="BalloonText">
    <w:name w:val="Balloon Text"/>
    <w:basedOn w:val="Normal"/>
    <w:semiHidden/>
    <w:rsid w:val="003B0F5A"/>
    <w:rPr>
      <w:rFonts w:ascii="Tahoma" w:hAnsi="Tahoma" w:cs="Tahoma"/>
      <w:sz w:val="16"/>
      <w:szCs w:val="16"/>
    </w:rPr>
  </w:style>
  <w:style w:type="paragraph" w:styleId="Title">
    <w:name w:val="Title"/>
    <w:basedOn w:val="Normal"/>
    <w:qFormat/>
    <w:rsid w:val="003B0F5A"/>
    <w:pPr>
      <w:jc w:val="center"/>
    </w:pPr>
    <w:rPr>
      <w:b/>
      <w:bCs/>
      <w:lang w:val="en-GB"/>
    </w:rPr>
  </w:style>
  <w:style w:type="paragraph" w:styleId="BlockText">
    <w:name w:val="Block Text"/>
    <w:basedOn w:val="Normal"/>
    <w:rsid w:val="003B0F5A"/>
    <w:pPr>
      <w:ind w:left="851" w:right="-432" w:firstLine="567"/>
      <w:jc w:val="both"/>
    </w:pPr>
    <w:rPr>
      <w:szCs w:val="20"/>
    </w:rPr>
  </w:style>
  <w:style w:type="paragraph" w:styleId="NormalWeb">
    <w:name w:val="Normal (Web)"/>
    <w:basedOn w:val="Normal"/>
    <w:uiPriority w:val="99"/>
    <w:rsid w:val="003B0F5A"/>
    <w:pPr>
      <w:spacing w:before="100" w:beforeAutospacing="1" w:after="100" w:afterAutospacing="1"/>
    </w:pPr>
  </w:style>
  <w:style w:type="character" w:styleId="FollowedHyperlink">
    <w:name w:val="FollowedHyperlink"/>
    <w:basedOn w:val="DefaultParagraphFont"/>
    <w:rsid w:val="003B0F5A"/>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8B5"/>
    <w:pPr>
      <w:spacing w:after="200" w:line="276" w:lineRule="auto"/>
      <w:ind w:left="720"/>
      <w:contextualSpacing/>
    </w:pPr>
    <w:rPr>
      <w:rFonts w:ascii="Calibri" w:eastAsia="SimSun" w:hAnsi="Calibri"/>
      <w:sz w:val="22"/>
      <w:szCs w:val="22"/>
    </w:rPr>
  </w:style>
  <w:style w:type="character" w:customStyle="1" w:styleId="FootnoteTextChar">
    <w:name w:val="Footnote Text Char"/>
    <w:basedOn w:val="DefaultParagraphFont"/>
    <w:link w:val="FootnoteText"/>
    <w:uiPriority w:val="99"/>
    <w:semiHidden/>
    <w:rsid w:val="00CD58B5"/>
    <w:rPr>
      <w:lang w:val="en-GB"/>
    </w:rPr>
  </w:style>
  <w:style w:type="character" w:styleId="SubtleEmphasis">
    <w:name w:val="Subtle Emphasis"/>
    <w:basedOn w:val="DefaultParagraphFont"/>
    <w:uiPriority w:val="19"/>
    <w:qFormat/>
    <w:rsid w:val="00C42C07"/>
    <w:rPr>
      <w:i/>
      <w:iCs/>
      <w:color w:val="808080" w:themeColor="text1" w:themeTint="7F"/>
    </w:rPr>
  </w:style>
  <w:style w:type="character" w:customStyle="1" w:styleId="FooterChar">
    <w:name w:val="Footer Char"/>
    <w:basedOn w:val="DefaultParagraphFont"/>
    <w:link w:val="Footer"/>
    <w:uiPriority w:val="99"/>
    <w:rsid w:val="00DC3E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9/07/public-relation-definisi-fungsi-dan.html" TargetMode="External"/><Relationship Id="rId13" Type="http://schemas.openxmlformats.org/officeDocument/2006/relationships/hyperlink" Target="http://massofa.wordpress.com/2008/01/25/keterkaitan-marketing-pr-dengan-hubungan-masyarak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cebook.com/tsc" TargetMode="External"/><Relationship Id="rId17" Type="http://schemas.openxmlformats.org/officeDocument/2006/relationships/hyperlink" Target="http://id.wikipedia.org/wiki/Humas_pemasaran" TargetMode="External"/><Relationship Id="rId2" Type="http://schemas.openxmlformats.org/officeDocument/2006/relationships/numbering" Target="numbering.xml"/><Relationship Id="rId16" Type="http://schemas.openxmlformats.org/officeDocument/2006/relationships/hyperlink" Target="http://jurnal-sdm.blogspot.com/2009/08/konsep-marketing-public-relations-mpr.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komsel.com/program/telkomsel-school-community/563-TSC---AFS-Student-Exchange-Scholarship.htm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fointermedia.com/tag/marketing-humas" TargetMode="External"/><Relationship Id="rId23" Type="http://schemas.openxmlformats.org/officeDocument/2006/relationships/theme" Target="theme/theme1.xml"/><Relationship Id="rId10" Type="http://schemas.openxmlformats.org/officeDocument/2006/relationships/hyperlink" Target="http://www.telkomsel.com/program/telkomsel-school-community/1107-Homestay-Promo-School-Community.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jurnal-sdm.blogspot.com/2009/08/experiential-marketing-pengertian.html" TargetMode="External"/><Relationship Id="rId14" Type="http://schemas.openxmlformats.org/officeDocument/2006/relationships/hyperlink" Target="http://uyungs.wordpress.com/2008/10/14/marketing-public-relations-menjembatani-marketing-dan-huma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dhitiyadharma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B39A-82F2-4A0D-84AC-CE228F53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4675</Words>
  <Characters>32615</Characters>
  <Application>Microsoft Office Word</Application>
  <DocSecurity>0</DocSecurity>
  <Lines>614</Lines>
  <Paragraphs>161</Paragraphs>
  <ScaleCrop>false</ScaleCrop>
  <HeadingPairs>
    <vt:vector size="2" baseType="variant">
      <vt:variant>
        <vt:lpstr>Title</vt:lpstr>
      </vt:variant>
      <vt:variant>
        <vt:i4>1</vt:i4>
      </vt:variant>
    </vt:vector>
  </HeadingPairs>
  <TitlesOfParts>
    <vt:vector size="1" baseType="lpstr">
      <vt:lpstr>eJournal</vt:lpstr>
    </vt:vector>
  </TitlesOfParts>
  <Company>Grizli777</Company>
  <LinksUpToDate>false</LinksUpToDate>
  <CharactersWithSpaces>37162</CharactersWithSpaces>
  <SharedDoc>false</SharedDoc>
  <HLinks>
    <vt:vector size="42" baseType="variant">
      <vt:variant>
        <vt:i4>1245203</vt:i4>
      </vt:variant>
      <vt:variant>
        <vt:i4>15</vt:i4>
      </vt:variant>
      <vt:variant>
        <vt:i4>0</vt:i4>
      </vt:variant>
      <vt:variant>
        <vt:i4>5</vt:i4>
      </vt:variant>
      <vt:variant>
        <vt:lpwstr>http://jurnal-sdm.blogspot.com/2010/01/insentif-definisi-tujuan-jenis-proses.html?m=1</vt:lpwstr>
      </vt:variant>
      <vt:variant>
        <vt:lpwstr/>
      </vt:variant>
      <vt:variant>
        <vt:i4>5439518</vt:i4>
      </vt:variant>
      <vt:variant>
        <vt:i4>12</vt:i4>
      </vt:variant>
      <vt:variant>
        <vt:i4>0</vt:i4>
      </vt:variant>
      <vt:variant>
        <vt:i4>5</vt:i4>
      </vt:variant>
      <vt:variant>
        <vt:lpwstr>http://dedylondong.blogspot.com/2012/03/kompensasi-compensation.html?m=1</vt:lpwstr>
      </vt:variant>
      <vt:variant>
        <vt:lpwstr/>
      </vt:variant>
      <vt:variant>
        <vt:i4>3473441</vt:i4>
      </vt:variant>
      <vt:variant>
        <vt:i4>9</vt:i4>
      </vt:variant>
      <vt:variant>
        <vt:i4>0</vt:i4>
      </vt:variant>
      <vt:variant>
        <vt:i4>5</vt:i4>
      </vt:variant>
      <vt:variant>
        <vt:lpwstr>http://putrakolut.blogspot.com/2012/12/kompensasi-insentif.html?m=1</vt:lpwstr>
      </vt:variant>
      <vt:variant>
        <vt:lpwstr/>
      </vt:variant>
      <vt:variant>
        <vt:i4>6750246</vt:i4>
      </vt:variant>
      <vt:variant>
        <vt:i4>6</vt:i4>
      </vt:variant>
      <vt:variant>
        <vt:i4>0</vt:i4>
      </vt:variant>
      <vt:variant>
        <vt:i4>5</vt:i4>
      </vt:variant>
      <vt:variant>
        <vt:lpwstr>http://chocomilkcorner.tripod.com/sdm/sdm_shan_1.html</vt:lpwstr>
      </vt:variant>
      <vt:variant>
        <vt:lpwstr/>
      </vt:variant>
      <vt:variant>
        <vt:i4>3276842</vt:i4>
      </vt:variant>
      <vt:variant>
        <vt:i4>3</vt:i4>
      </vt:variant>
      <vt:variant>
        <vt:i4>0</vt:i4>
      </vt:variant>
      <vt:variant>
        <vt:i4>5</vt:i4>
      </vt:variant>
      <vt:variant>
        <vt:lpwstr>http://dwiiba.wordpress.com/sistem-kompensasi/</vt:lpwstr>
      </vt:variant>
      <vt:variant>
        <vt:lpwstr/>
      </vt:variant>
      <vt:variant>
        <vt:i4>4390923</vt:i4>
      </vt:variant>
      <vt:variant>
        <vt:i4>0</vt:i4>
      </vt:variant>
      <vt:variant>
        <vt:i4>0</vt:i4>
      </vt:variant>
      <vt:variant>
        <vt:i4>5</vt:i4>
      </vt:variant>
      <vt:variant>
        <vt:lpwstr>http://jakartagrosir.com/bentuk-komunikasi-vertikal-blog-522.html</vt:lpwstr>
      </vt:variant>
      <vt:variant>
        <vt:lpwstr/>
      </vt:variant>
      <vt:variant>
        <vt:i4>6750299</vt:i4>
      </vt:variant>
      <vt:variant>
        <vt:i4>0</vt:i4>
      </vt:variant>
      <vt:variant>
        <vt:i4>0</vt:i4>
      </vt:variant>
      <vt:variant>
        <vt:i4>5</vt:i4>
      </vt:variant>
      <vt:variant>
        <vt:lpwstr>mailto:megadinidani@yahoo.com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2</cp:revision>
  <cp:lastPrinted>2015-09-18T06:04:00Z</cp:lastPrinted>
  <dcterms:created xsi:type="dcterms:W3CDTF">2015-09-18T06:04:00Z</dcterms:created>
  <dcterms:modified xsi:type="dcterms:W3CDTF">2015-09-18T06:04:00Z</dcterms:modified>
</cp:coreProperties>
</file>